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C6F" w:rsidRPr="007D66C1" w:rsidRDefault="00570C6F" w:rsidP="00570C6F">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22</w:t>
      </w:r>
      <w:r>
        <w:t xml:space="preserve">                                                                              </w:t>
      </w:r>
      <w:r w:rsidR="006F1EDA" w:rsidRPr="006F1EDA">
        <w:rPr>
          <w:i/>
        </w:rPr>
        <w:t>R2-2305958</w:t>
      </w:r>
    </w:p>
    <w:p w:rsidR="008E56F8" w:rsidRPr="00801B22" w:rsidRDefault="00570C6F" w:rsidP="00570C6F">
      <w:pPr>
        <w:pStyle w:val="3GPPHeader"/>
        <w:adjustRightInd w:val="0"/>
        <w:snapToGrid w:val="0"/>
        <w:spacing w:line="240" w:lineRule="auto"/>
        <w:rPr>
          <w:rFonts w:eastAsia="宋体"/>
          <w:i/>
          <w:lang w:eastAsia="zh-CN"/>
        </w:rPr>
      </w:pPr>
      <w:r w:rsidRPr="00767CD5">
        <w:t xml:space="preserve">Incheon, </w:t>
      </w:r>
      <w:r>
        <w:rPr>
          <w:rFonts w:eastAsia="等线"/>
          <w:lang w:eastAsia="zh-CN"/>
        </w:rPr>
        <w:t xml:space="preserve">Korea, </w:t>
      </w:r>
      <w:r>
        <w:rPr>
          <w:rFonts w:eastAsia="宋体"/>
          <w:lang w:eastAsia="zh-CN"/>
        </w:rPr>
        <w:t>May</w:t>
      </w:r>
      <w:r>
        <w:rPr>
          <w:rFonts w:eastAsia="宋体" w:hint="eastAsia"/>
          <w:lang w:eastAsia="zh-CN"/>
        </w:rPr>
        <w:t xml:space="preserve"> </w:t>
      </w:r>
      <w:r>
        <w:rPr>
          <w:rFonts w:eastAsia="宋体"/>
          <w:lang w:eastAsia="zh-CN"/>
        </w:rPr>
        <w:t>22</w:t>
      </w:r>
      <w:r w:rsidR="0050060F">
        <w:t xml:space="preserve"> - </w:t>
      </w:r>
      <w:r>
        <w:rPr>
          <w:rFonts w:eastAsia="宋体"/>
          <w:lang w:eastAsia="zh-CN"/>
        </w:rPr>
        <w:t>26</w:t>
      </w:r>
      <w:r>
        <w:t>, 2023</w:t>
      </w:r>
      <w:r w:rsidR="00585674">
        <w:rPr>
          <w:szCs w:val="24"/>
        </w:rPr>
        <w:t xml:space="preserve">         </w:t>
      </w:r>
      <w:r w:rsidR="00801B22">
        <w:rPr>
          <w:rFonts w:eastAsia="宋体"/>
          <w:i/>
          <w:lang w:eastAsia="zh-CN"/>
        </w:rPr>
        <w:t xml:space="preserve">           </w:t>
      </w: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.6.3</w:t>
      </w:r>
      <w:r w:rsidR="000D25C9" w:rsidRPr="00585674">
        <w:rPr>
          <w:rFonts w:cs="Arial"/>
          <w:szCs w:val="24"/>
        </w:rPr>
        <w:t>.1</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rsidR="001713D1" w:rsidRDefault="009C5A12" w:rsidP="00CE728A">
      <w:pPr>
        <w:pStyle w:val="3GPPHeader"/>
        <w:spacing w:after="100" w:line="264" w:lineRule="auto"/>
        <w:rPr>
          <w:rFonts w:cs="Arial"/>
          <w:szCs w:val="24"/>
        </w:rPr>
      </w:pPr>
      <w:r w:rsidRPr="00585674">
        <w:rPr>
          <w:rFonts w:cs="Arial"/>
          <w:szCs w:val="24"/>
        </w:rPr>
        <w:t>Title:</w:t>
      </w:r>
      <w:r w:rsidRPr="00585674">
        <w:rPr>
          <w:rFonts w:cs="Arial"/>
          <w:szCs w:val="24"/>
        </w:rPr>
        <w:tab/>
      </w:r>
      <w:r w:rsidR="001713D1">
        <w:rPr>
          <w:rFonts w:cs="Arial"/>
          <w:szCs w:val="24"/>
        </w:rPr>
        <w:t xml:space="preserve">Further discussion on neighbor satellite assistance information and </w:t>
      </w:r>
    </w:p>
    <w:p w:rsidR="008E56F8" w:rsidRPr="00585674" w:rsidRDefault="00CE728A" w:rsidP="001713D1">
      <w:pPr>
        <w:pStyle w:val="3GPPHeader"/>
        <w:spacing w:after="100" w:line="264" w:lineRule="auto"/>
        <w:ind w:firstLineChars="700" w:firstLine="1687"/>
        <w:rPr>
          <w:rFonts w:cs="Arial"/>
          <w:szCs w:val="24"/>
        </w:rPr>
      </w:pPr>
      <w:proofErr w:type="gramStart"/>
      <w:r w:rsidRPr="00CE728A">
        <w:rPr>
          <w:rFonts w:cs="Arial"/>
          <w:szCs w:val="24"/>
        </w:rPr>
        <w:t>new</w:t>
      </w:r>
      <w:proofErr w:type="gramEnd"/>
      <w:r w:rsidRPr="00CE728A">
        <w:rPr>
          <w:rFonts w:cs="Arial"/>
          <w:szCs w:val="24"/>
        </w:rPr>
        <w:t xml:space="preserve"> triggers for neighbor cell measurement</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w:t>
      </w:r>
      <w:proofErr w:type="spellStart"/>
      <w:r>
        <w:rPr>
          <w:lang w:eastAsia="zh-CN"/>
        </w:rPr>
        <w:t>IoT</w:t>
      </w:r>
      <w:proofErr w:type="spellEnd"/>
      <w:r>
        <w:rPr>
          <w:lang w:eastAsia="zh-CN"/>
        </w:rPr>
        <w:t xml:space="preserve">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w:t>
            </w:r>
            <w:proofErr w:type="spellStart"/>
            <w:r w:rsidRPr="00110026">
              <w:rPr>
                <w:i/>
                <w:highlight w:val="yellow"/>
              </w:rPr>
              <w:t>IoT</w:t>
            </w:r>
            <w:proofErr w:type="spellEnd"/>
            <w:r w:rsidRPr="00110026">
              <w:rPr>
                <w:i/>
                <w:highlight w:val="yellow"/>
              </w:rPr>
              <w:t xml:space="preserve">, </w:t>
            </w:r>
            <w:proofErr w:type="spellStart"/>
            <w:r w:rsidRPr="00110026">
              <w:rPr>
                <w:i/>
                <w:highlight w:val="yellow"/>
              </w:rPr>
              <w:t>eMTC</w:t>
            </w:r>
            <w:proofErr w:type="spellEnd"/>
            <w:r w:rsidRPr="00110026">
              <w:rPr>
                <w:i/>
                <w:highlight w:val="yellow"/>
              </w:rPr>
              <w:t xml:space="preserve"> as a baseline. [RAN2]</w:t>
            </w:r>
          </w:p>
          <w:p w:rsidR="00585674" w:rsidRPr="00266E17" w:rsidRDefault="00585674" w:rsidP="00CC4AAD">
            <w:pPr>
              <w:pStyle w:val="B1"/>
              <w:rPr>
                <w:i/>
              </w:rPr>
            </w:pPr>
            <w:r w:rsidRPr="00266E17">
              <w:rPr>
                <w:i/>
              </w:rPr>
              <w:t>-</w:t>
            </w:r>
            <w:r w:rsidRPr="00266E17">
              <w:rPr>
                <w:i/>
              </w:rPr>
              <w:tab/>
              <w:t xml:space="preserve">Support signalling in system information of neighbour cell ephemeris, for </w:t>
            </w:r>
            <w:proofErr w:type="spellStart"/>
            <w:r w:rsidRPr="00266E17">
              <w:rPr>
                <w:i/>
              </w:rPr>
              <w:t>eMTC</w:t>
            </w:r>
            <w:proofErr w:type="spellEnd"/>
            <w:r w:rsidRPr="00266E17">
              <w:rPr>
                <w:i/>
              </w:rPr>
              <w:t xml:space="preserve"> and NB-</w:t>
            </w:r>
            <w:proofErr w:type="spellStart"/>
            <w:r w:rsidRPr="00266E17">
              <w:rPr>
                <w:i/>
              </w:rPr>
              <w:t>IoT</w:t>
            </w:r>
            <w:proofErr w:type="spellEnd"/>
            <w:r w:rsidRPr="00266E17">
              <w:rPr>
                <w:i/>
              </w:rPr>
              <w:t xml:space="preserve"> [RAN2]</w:t>
            </w:r>
          </w:p>
          <w:p w:rsidR="00585674" w:rsidRPr="00266E17" w:rsidRDefault="00585674" w:rsidP="00CC4AAD">
            <w:pPr>
              <w:pStyle w:val="B1"/>
              <w:rPr>
                <w:i/>
              </w:rPr>
            </w:pPr>
            <w:r w:rsidRPr="00266E17">
              <w:rPr>
                <w:i/>
              </w:rPr>
              <w:t>-</w:t>
            </w:r>
            <w:r w:rsidRPr="00266E17">
              <w:rPr>
                <w:i/>
              </w:rPr>
              <w:tab/>
              <w:t xml:space="preserve">Re-use the solutions introduced in Rel-17 NR NTN for mobility enhancements for </w:t>
            </w:r>
            <w:proofErr w:type="spellStart"/>
            <w:r w:rsidRPr="00266E17">
              <w:rPr>
                <w:i/>
              </w:rPr>
              <w:t>eMTC</w:t>
            </w:r>
            <w:proofErr w:type="spellEnd"/>
            <w:r w:rsidRPr="00266E17">
              <w:rPr>
                <w:i/>
              </w:rPr>
              <w:t xml:space="preserve">, with minimum necessary changes to adapt them to </w:t>
            </w:r>
            <w:proofErr w:type="spellStart"/>
            <w:r w:rsidRPr="00266E17">
              <w:rPr>
                <w:i/>
              </w:rPr>
              <w:t>eMTC</w:t>
            </w:r>
            <w:proofErr w:type="spellEnd"/>
            <w:r w:rsidRPr="00266E17">
              <w:rPr>
                <w:i/>
              </w:rPr>
              <w:t xml:space="preserve">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801B22" w:rsidRDefault="00801B22" w:rsidP="00CE728A">
      <w:pPr>
        <w:spacing w:before="120"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triggering condition for </w:t>
      </w:r>
      <w:r>
        <w:rPr>
          <w:rFonts w:eastAsia="宋体"/>
          <w:lang w:eastAsia="zh-CN"/>
        </w:rPr>
        <w:t xml:space="preserve">connected mode </w:t>
      </w:r>
      <w:r>
        <w:rPr>
          <w:rFonts w:eastAsia="宋体" w:hint="eastAsia"/>
          <w:lang w:eastAsia="zh-CN"/>
        </w:rPr>
        <w:t>neighbor cell measurement</w:t>
      </w:r>
      <w:r>
        <w:rPr>
          <w:rFonts w:eastAsia="宋体"/>
          <w:lang w:eastAsia="zh-CN"/>
        </w:rPr>
        <w:t xml:space="preserve"> for</w:t>
      </w:r>
      <w:r>
        <w:rPr>
          <w:rFonts w:eastAsia="宋体" w:hint="eastAsia"/>
          <w:lang w:eastAsia="zh-CN"/>
        </w:rPr>
        <w:t xml:space="preserve"> R18 </w:t>
      </w:r>
      <w:proofErr w:type="spellStart"/>
      <w:r>
        <w:rPr>
          <w:rFonts w:eastAsia="宋体" w:hint="eastAsia"/>
          <w:lang w:eastAsia="zh-CN"/>
        </w:rPr>
        <w:t>IoT</w:t>
      </w:r>
      <w:proofErr w:type="spellEnd"/>
      <w:r>
        <w:rPr>
          <w:rFonts w:eastAsia="宋体" w:hint="eastAsia"/>
          <w:lang w:eastAsia="zh-CN"/>
        </w:rPr>
        <w:t xml:space="preserve"> NTN, and reached some agreements as below:</w:t>
      </w:r>
    </w:p>
    <w:tbl>
      <w:tblPr>
        <w:tblStyle w:val="ae"/>
        <w:tblW w:w="0" w:type="auto"/>
        <w:tblLook w:val="04A0" w:firstRow="1" w:lastRow="0" w:firstColumn="1" w:lastColumn="0" w:noHBand="0" w:noVBand="1"/>
      </w:tblPr>
      <w:tblGrid>
        <w:gridCol w:w="9629"/>
      </w:tblGrid>
      <w:tr w:rsidR="00801B22" w:rsidTr="003A4E02">
        <w:tc>
          <w:tcPr>
            <w:tcW w:w="9629" w:type="dxa"/>
          </w:tcPr>
          <w:p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proofErr w:type="spellStart"/>
            <w:r w:rsidRPr="000E0F85">
              <w:rPr>
                <w:rFonts w:eastAsia="宋体"/>
                <w:i/>
                <w:lang w:eastAsia="zh-CN"/>
              </w:rPr>
              <w:t>IoT</w:t>
            </w:r>
            <w:proofErr w:type="spellEnd"/>
            <w:r w:rsidRPr="000E0F85">
              <w:rPr>
                <w:rFonts w:eastAsia="宋体"/>
                <w:i/>
                <w:lang w:eastAsia="zh-CN"/>
              </w:rPr>
              <w:t xml:space="preserve"> NTN can use the mechanism for </w:t>
            </w:r>
            <w:proofErr w:type="spellStart"/>
            <w:r w:rsidRPr="000E0F85">
              <w:rPr>
                <w:rFonts w:eastAsia="宋体"/>
                <w:i/>
                <w:lang w:eastAsia="zh-CN"/>
              </w:rPr>
              <w:t>neighbour</w:t>
            </w:r>
            <w:proofErr w:type="spellEnd"/>
            <w:r w:rsidRPr="000E0F85">
              <w:rPr>
                <w:rFonts w:eastAsia="宋体"/>
                <w:i/>
                <w:lang w:eastAsia="zh-CN"/>
              </w:rPr>
              <w:t xml:space="preserve"> cell measurements in connected mode (specified in Rel-17 for NB-</w:t>
            </w:r>
            <w:proofErr w:type="spellStart"/>
            <w:r w:rsidRPr="000E0F85">
              <w:rPr>
                <w:rFonts w:eastAsia="宋体"/>
                <w:i/>
                <w:lang w:eastAsia="zh-CN"/>
              </w:rPr>
              <w:t>IoT</w:t>
            </w:r>
            <w:proofErr w:type="spellEnd"/>
            <w:r w:rsidRPr="000E0F85">
              <w:rPr>
                <w:rFonts w:eastAsia="宋体"/>
                <w:i/>
                <w:lang w:eastAsia="zh-CN"/>
              </w:rPr>
              <w:t>). FFS if any enhancements are needed (e.g. triggers) for both NB-</w:t>
            </w:r>
            <w:proofErr w:type="spellStart"/>
            <w:r w:rsidRPr="000E0F85">
              <w:rPr>
                <w:rFonts w:eastAsia="宋体"/>
                <w:i/>
                <w:lang w:eastAsia="zh-CN"/>
              </w:rPr>
              <w:t>IoT</w:t>
            </w:r>
            <w:proofErr w:type="spellEnd"/>
            <w:r w:rsidRPr="000E0F85">
              <w:rPr>
                <w:rFonts w:eastAsia="宋体"/>
                <w:i/>
                <w:lang w:eastAsia="zh-CN"/>
              </w:rPr>
              <w:t xml:space="preserve"> and </w:t>
            </w:r>
            <w:proofErr w:type="spellStart"/>
            <w:r w:rsidRPr="000E0F85">
              <w:rPr>
                <w:rFonts w:eastAsia="宋体"/>
                <w:i/>
                <w:lang w:eastAsia="zh-CN"/>
              </w:rPr>
              <w:t>eMTC</w:t>
            </w:r>
            <w:proofErr w:type="spellEnd"/>
            <w:r w:rsidRPr="000E0F85">
              <w:rPr>
                <w:rFonts w:eastAsia="宋体"/>
                <w:i/>
                <w:lang w:eastAsia="zh-CN"/>
              </w:rPr>
              <w:t>.</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r w:rsidRPr="000E0F85">
              <w:rPr>
                <w:rFonts w:eastAsia="宋体"/>
                <w:i/>
                <w:lang w:eastAsia="zh-CN"/>
              </w:rP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lang w:eastAsia="zh-CN"/>
              </w:rPr>
            </w:pPr>
            <w:r w:rsidRPr="000E0F85">
              <w:rPr>
                <w:rFonts w:eastAsia="宋体"/>
                <w:i/>
                <w:lang w:eastAsia="zh-CN"/>
              </w:rPr>
              <w:t>Measurement results reporting is not supported in Rel-18 NB-</w:t>
            </w:r>
            <w:proofErr w:type="spellStart"/>
            <w:r w:rsidRPr="000E0F85">
              <w:rPr>
                <w:rFonts w:eastAsia="宋体"/>
                <w:i/>
                <w:lang w:eastAsia="zh-CN"/>
              </w:rPr>
              <w:t>IoT</w:t>
            </w:r>
            <w:proofErr w:type="spellEnd"/>
            <w:r w:rsidRPr="000E0F85">
              <w:rPr>
                <w:rFonts w:eastAsia="宋体"/>
                <w:i/>
                <w:lang w:eastAsia="zh-CN"/>
              </w:rPr>
              <w:t xml:space="preserve"> NTN.</w:t>
            </w:r>
          </w:p>
        </w:tc>
      </w:tr>
    </w:tbl>
    <w:p w:rsidR="00585674" w:rsidRDefault="00585674" w:rsidP="00585674">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had some further discussion on this aspect but no further agreement is achieved.</w:t>
      </w:r>
    </w:p>
    <w:p w:rsidR="00585674" w:rsidRDefault="00585674" w:rsidP="00585674">
      <w:pPr>
        <w:spacing w:after="120" w:line="264" w:lineRule="auto"/>
        <w:jc w:val="both"/>
        <w:rPr>
          <w:rFonts w:eastAsia="宋体"/>
          <w:lang w:eastAsia="zh-CN"/>
        </w:rPr>
      </w:pPr>
      <w:r>
        <w:rPr>
          <w:rFonts w:eastAsia="宋体" w:hint="eastAsia"/>
          <w:lang w:eastAsia="zh-CN"/>
        </w:rPr>
        <w:t>In RAN2#</w:t>
      </w:r>
      <w:r>
        <w:rPr>
          <w:rFonts w:eastAsia="宋体"/>
          <w:lang w:eastAsia="zh-CN"/>
        </w:rPr>
        <w:t>120</w:t>
      </w:r>
      <w:r>
        <w:rPr>
          <w:rFonts w:eastAsia="宋体" w:hint="eastAsia"/>
          <w:lang w:eastAsia="zh-CN"/>
        </w:rPr>
        <w:t xml:space="preserve"> meeting, RAN2 </w:t>
      </w:r>
      <w:r>
        <w:rPr>
          <w:rFonts w:eastAsia="宋体"/>
          <w:lang w:eastAsia="zh-CN"/>
        </w:rPr>
        <w:t>had some further discussion and</w:t>
      </w:r>
      <w:r>
        <w:rPr>
          <w:rFonts w:eastAsia="宋体" w:hint="eastAsia"/>
          <w:lang w:eastAsia="zh-CN"/>
        </w:rPr>
        <w:t xml:space="preserve"> reached </w:t>
      </w:r>
      <w:r>
        <w:rPr>
          <w:rFonts w:eastAsia="宋体"/>
          <w:lang w:eastAsia="zh-CN"/>
        </w:rPr>
        <w:t xml:space="preserve">the following new </w:t>
      </w:r>
      <w:r>
        <w:rPr>
          <w:rFonts w:eastAsia="宋体" w:hint="eastAsia"/>
          <w:lang w:eastAsia="zh-CN"/>
        </w:rPr>
        <w:t>agreements:</w:t>
      </w:r>
    </w:p>
    <w:tbl>
      <w:tblPr>
        <w:tblStyle w:val="ae"/>
        <w:tblW w:w="0" w:type="auto"/>
        <w:tblLook w:val="04A0" w:firstRow="1" w:lastRow="0" w:firstColumn="1" w:lastColumn="0" w:noHBand="0" w:noVBand="1"/>
      </w:tblPr>
      <w:tblGrid>
        <w:gridCol w:w="9629"/>
      </w:tblGrid>
      <w:tr w:rsidR="00585674" w:rsidTr="00CC4AAD">
        <w:tc>
          <w:tcPr>
            <w:tcW w:w="9629" w:type="dxa"/>
          </w:tcPr>
          <w:p w:rsidR="00585674" w:rsidRPr="000E0F85" w:rsidRDefault="00585674" w:rsidP="00CC4AAD">
            <w:pPr>
              <w:adjustRightInd w:val="0"/>
              <w:snapToGrid w:val="0"/>
              <w:spacing w:after="120" w:line="264" w:lineRule="auto"/>
              <w:jc w:val="both"/>
              <w:rPr>
                <w:rFonts w:eastAsia="宋体"/>
                <w:i/>
                <w:lang w:eastAsia="zh-CN"/>
              </w:rPr>
            </w:pPr>
            <w:r w:rsidRPr="000E0F85">
              <w:rPr>
                <w:rFonts w:eastAsia="宋体"/>
                <w:i/>
                <w:lang w:eastAsia="zh-CN"/>
              </w:rPr>
              <w:t>Agreements:</w:t>
            </w:r>
          </w:p>
          <w:p w:rsidR="00585674" w:rsidRDefault="00E6153C" w:rsidP="0077165B">
            <w:pPr>
              <w:pStyle w:val="af3"/>
              <w:numPr>
                <w:ilvl w:val="0"/>
                <w:numId w:val="23"/>
              </w:numPr>
              <w:adjustRightInd w:val="0"/>
              <w:snapToGrid w:val="0"/>
              <w:spacing w:after="120" w:line="264" w:lineRule="auto"/>
              <w:contextualSpacing w:val="0"/>
              <w:jc w:val="both"/>
              <w:rPr>
                <w:rFonts w:eastAsia="宋体"/>
                <w:i/>
                <w:lang w:eastAsia="zh-CN"/>
              </w:rPr>
            </w:pPr>
            <w:r w:rsidRPr="00E6153C">
              <w:rPr>
                <w:rFonts w:eastAsia="宋体"/>
                <w:i/>
                <w:lang w:eastAsia="zh-CN"/>
              </w:rPr>
              <w:t>For NB-</w:t>
            </w:r>
            <w:proofErr w:type="spellStart"/>
            <w:r w:rsidRPr="00E6153C">
              <w:rPr>
                <w:rFonts w:eastAsia="宋体"/>
                <w:i/>
                <w:lang w:eastAsia="zh-CN"/>
              </w:rPr>
              <w:t>IoT</w:t>
            </w:r>
            <w:proofErr w:type="spellEnd"/>
            <w:r w:rsidRPr="00E6153C">
              <w:rPr>
                <w:rFonts w:eastAsia="宋体"/>
                <w:i/>
                <w:lang w:eastAsia="zh-CN"/>
              </w:rPr>
              <w:t xml:space="preserve"> we support a trigger for </w:t>
            </w:r>
            <w:proofErr w:type="spellStart"/>
            <w:r w:rsidRPr="00E6153C">
              <w:rPr>
                <w:rFonts w:eastAsia="宋体"/>
                <w:i/>
                <w:lang w:eastAsia="zh-CN"/>
              </w:rPr>
              <w:t>neighbour</w:t>
            </w:r>
            <w:proofErr w:type="spellEnd"/>
            <w:r w:rsidRPr="00E6153C">
              <w:rPr>
                <w:rFonts w:eastAsia="宋体"/>
                <w:i/>
                <w:lang w:eastAsia="zh-CN"/>
              </w:rPr>
              <w:t xml:space="preserve"> cell measurements based on T-service (in the quasi-Earth fixed case) (this does not preclude anything for </w:t>
            </w:r>
            <w:proofErr w:type="spellStart"/>
            <w:r w:rsidRPr="00E6153C">
              <w:rPr>
                <w:rFonts w:eastAsia="宋体"/>
                <w:i/>
                <w:lang w:eastAsia="zh-CN"/>
              </w:rPr>
              <w:t>eMTC</w:t>
            </w:r>
            <w:proofErr w:type="spellEnd"/>
            <w:r w:rsidRPr="00E6153C">
              <w:rPr>
                <w:rFonts w:eastAsia="宋体"/>
                <w:i/>
                <w:lang w:eastAsia="zh-CN"/>
              </w:rPr>
              <w:t xml:space="preserve"> discussion)</w:t>
            </w:r>
            <w:r w:rsidR="00585674" w:rsidRPr="00E6153C">
              <w:rPr>
                <w:rFonts w:eastAsia="宋体"/>
                <w:i/>
                <w:lang w:eastAsia="zh-CN"/>
              </w:rPr>
              <w:t>.</w:t>
            </w:r>
          </w:p>
          <w:p w:rsidR="00110026" w:rsidRPr="00110026" w:rsidRDefault="00110026" w:rsidP="00110026">
            <w:pPr>
              <w:adjustRightInd w:val="0"/>
              <w:snapToGrid w:val="0"/>
              <w:spacing w:after="120" w:line="264" w:lineRule="auto"/>
              <w:jc w:val="both"/>
              <w:rPr>
                <w:rFonts w:eastAsia="宋体"/>
                <w:i/>
                <w:lang w:eastAsia="zh-CN"/>
              </w:rPr>
            </w:pPr>
            <w:r w:rsidRPr="00110026">
              <w:rPr>
                <w:rFonts w:eastAsia="宋体"/>
                <w:i/>
                <w:lang w:eastAsia="zh-CN"/>
              </w:rPr>
              <w:t>Agreements: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At least for NB-</w:t>
            </w:r>
            <w:proofErr w:type="spellStart"/>
            <w:r w:rsidRPr="00110026">
              <w:rPr>
                <w:rFonts w:eastAsia="宋体"/>
                <w:i/>
                <w:lang w:eastAsia="zh-CN"/>
              </w:rPr>
              <w:t>IoT</w:t>
            </w:r>
            <w:proofErr w:type="spellEnd"/>
            <w:r w:rsidRPr="00110026">
              <w:rPr>
                <w:rFonts w:eastAsia="宋体"/>
                <w:i/>
                <w:lang w:eastAsia="zh-CN"/>
              </w:rPr>
              <w:t xml:space="preserve">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w:t>
            </w:r>
            <w:proofErr w:type="spellStart"/>
            <w:r w:rsidRPr="00110026">
              <w:rPr>
                <w:rFonts w:eastAsia="宋体"/>
                <w:i/>
                <w:lang w:eastAsia="zh-CN"/>
              </w:rPr>
              <w:t>neighbour</w:t>
            </w:r>
            <w:proofErr w:type="spellEnd"/>
            <w:r w:rsidRPr="00110026">
              <w:rPr>
                <w:rFonts w:eastAsia="宋体"/>
                <w:i/>
                <w:lang w:eastAsia="zh-CN"/>
              </w:rPr>
              <w:t xml:space="preserve"> cell coverage)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RAN2 will not specify the condition of stopping UE measurement before t-Service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lastRenderedPageBreak/>
              <w:t>For earth-moving cell, the UE derives when loss of coverage of current cell happens (how to derive this information is FFS)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For earth-moving cell, UE shall start intra/inter frequency measurements in RRC connected mode before losing coverage. The exact time to start measurements can be left to UE implementation</w:t>
            </w:r>
          </w:p>
        </w:tc>
      </w:tr>
    </w:tbl>
    <w:p w:rsidR="00621320" w:rsidRDefault="00621320" w:rsidP="00621320">
      <w:pPr>
        <w:spacing w:before="120" w:after="120" w:line="264" w:lineRule="auto"/>
        <w:jc w:val="both"/>
        <w:rPr>
          <w:rFonts w:eastAsia="宋体"/>
          <w:lang w:eastAsia="zh-CN"/>
        </w:rPr>
      </w:pPr>
      <w:r>
        <w:rPr>
          <w:rFonts w:eastAsia="宋体" w:hint="eastAsia"/>
          <w:lang w:eastAsia="zh-CN"/>
        </w:rPr>
        <w:lastRenderedPageBreak/>
        <w:t>In RAN2#</w:t>
      </w:r>
      <w:r>
        <w:rPr>
          <w:rFonts w:eastAsia="宋体"/>
          <w:lang w:eastAsia="zh-CN"/>
        </w:rPr>
        <w:t>12</w:t>
      </w:r>
      <w:r w:rsidR="002775E1">
        <w:rPr>
          <w:rFonts w:eastAsia="宋体"/>
          <w:lang w:eastAsia="zh-CN"/>
        </w:rPr>
        <w:t>1</w:t>
      </w:r>
      <w:r>
        <w:rPr>
          <w:rFonts w:eastAsia="宋体" w:hint="eastAsia"/>
          <w:lang w:eastAsia="zh-CN"/>
        </w:rPr>
        <w:t xml:space="preserve"> meeting, RAN2 </w:t>
      </w:r>
      <w:r>
        <w:rPr>
          <w:rFonts w:eastAsia="宋体"/>
          <w:lang w:eastAsia="zh-CN"/>
        </w:rPr>
        <w:t>had some further discussion and</w:t>
      </w:r>
      <w:r>
        <w:rPr>
          <w:rFonts w:eastAsia="宋体" w:hint="eastAsia"/>
          <w:lang w:eastAsia="zh-CN"/>
        </w:rPr>
        <w:t xml:space="preserve"> reached </w:t>
      </w:r>
      <w:r>
        <w:rPr>
          <w:rFonts w:eastAsia="宋体"/>
          <w:lang w:eastAsia="zh-CN"/>
        </w:rPr>
        <w:t xml:space="preserve">the following new </w:t>
      </w:r>
      <w:r>
        <w:rPr>
          <w:rFonts w:eastAsia="宋体" w:hint="eastAsia"/>
          <w:lang w:eastAsia="zh-CN"/>
        </w:rPr>
        <w:t>agreements:</w:t>
      </w:r>
    </w:p>
    <w:tbl>
      <w:tblPr>
        <w:tblStyle w:val="ae"/>
        <w:tblW w:w="0" w:type="auto"/>
        <w:tblLook w:val="04A0" w:firstRow="1" w:lastRow="0" w:firstColumn="1" w:lastColumn="0" w:noHBand="0" w:noVBand="1"/>
      </w:tblPr>
      <w:tblGrid>
        <w:gridCol w:w="9629"/>
      </w:tblGrid>
      <w:tr w:rsidR="002775E1" w:rsidTr="002775E1">
        <w:tc>
          <w:tcPr>
            <w:tcW w:w="9629" w:type="dxa"/>
          </w:tcPr>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i/>
                <w:lang w:eastAsia="zh-CN"/>
              </w:rPr>
            </w:pPr>
            <w:r w:rsidRPr="002775E1">
              <w:rPr>
                <w:rFonts w:eastAsia="宋体"/>
                <w:i/>
                <w:lang w:eastAsia="zh-CN"/>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i/>
                <w:lang w:eastAsia="zh-CN"/>
              </w:rPr>
            </w:pPr>
            <w:r w:rsidRPr="002775E1">
              <w:rPr>
                <w:rFonts w:eastAsia="宋体"/>
                <w:i/>
                <w:lang w:eastAsia="zh-CN"/>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lang w:eastAsia="zh-CN"/>
              </w:rPr>
            </w:pPr>
            <w:r w:rsidRPr="002775E1">
              <w:rPr>
                <w:rFonts w:eastAsia="宋体"/>
                <w:i/>
                <w:lang w:eastAsia="zh-CN"/>
              </w:rPr>
              <w:t>We don’t introduce any new low mobility criterion for enhanced mobility in Rel-18.</w:t>
            </w:r>
          </w:p>
        </w:tc>
      </w:tr>
    </w:tbl>
    <w:p w:rsidR="00585674" w:rsidRPr="00585674" w:rsidRDefault="00585674" w:rsidP="00585674">
      <w:pPr>
        <w:adjustRightInd w:val="0"/>
        <w:snapToGrid w:val="0"/>
        <w:spacing w:before="100" w:after="100" w:line="264" w:lineRule="auto"/>
        <w:jc w:val="both"/>
        <w:rPr>
          <w:rFonts w:eastAsia="宋体"/>
          <w:szCs w:val="20"/>
          <w:lang w:eastAsia="zh-CN"/>
        </w:rPr>
      </w:pPr>
      <w:r w:rsidRPr="00266E17">
        <w:t xml:space="preserve">In this contribution, </w:t>
      </w:r>
      <w:r>
        <w:rPr>
          <w:rFonts w:eastAsia="宋体" w:hint="eastAsia"/>
          <w:szCs w:val="20"/>
          <w:lang w:eastAsia="zh-CN"/>
        </w:rPr>
        <w:t xml:space="preserve">we will </w:t>
      </w:r>
      <w:r w:rsidR="00CE728A">
        <w:rPr>
          <w:rFonts w:eastAsia="宋体" w:hint="eastAsia"/>
          <w:szCs w:val="20"/>
          <w:lang w:eastAsia="zh-CN"/>
        </w:rPr>
        <w:t>further</w:t>
      </w:r>
      <w:r w:rsidR="00CE728A">
        <w:rPr>
          <w:rFonts w:eastAsia="宋体"/>
          <w:szCs w:val="20"/>
          <w:lang w:eastAsia="zh-CN"/>
        </w:rPr>
        <w:t xml:space="preserve"> discuss</w:t>
      </w:r>
      <w:r>
        <w:rPr>
          <w:rFonts w:eastAsia="宋体" w:hint="eastAsia"/>
          <w:szCs w:val="20"/>
          <w:lang w:eastAsia="zh-CN"/>
        </w:rPr>
        <w:t xml:space="preserve"> the enhancements for </w:t>
      </w:r>
      <w:r>
        <w:rPr>
          <w:rFonts w:eastAsia="宋体"/>
          <w:szCs w:val="20"/>
          <w:lang w:eastAsia="zh-CN"/>
        </w:rPr>
        <w:t>neighbor</w:t>
      </w:r>
      <w:r>
        <w:rPr>
          <w:rFonts w:eastAsia="宋体" w:hint="eastAsia"/>
          <w:szCs w:val="20"/>
          <w:lang w:eastAsia="zh-CN"/>
        </w:rPr>
        <w:t xml:space="preserve"> cell measurements in RRC connected mode for </w:t>
      </w:r>
      <w:proofErr w:type="spellStart"/>
      <w:r>
        <w:rPr>
          <w:rFonts w:eastAsia="宋体" w:hint="eastAsia"/>
          <w:szCs w:val="20"/>
          <w:lang w:eastAsia="zh-CN"/>
        </w:rPr>
        <w:t>IoT</w:t>
      </w:r>
      <w:proofErr w:type="spellEnd"/>
      <w:r>
        <w:rPr>
          <w:rFonts w:eastAsia="宋体" w:hint="eastAsia"/>
          <w:szCs w:val="20"/>
          <w:lang w:eastAsia="zh-CN"/>
        </w:rPr>
        <w:t xml:space="preserve"> NTN</w:t>
      </w:r>
      <w:r>
        <w:t>.</w:t>
      </w:r>
    </w:p>
    <w:p w:rsidR="008E56F8" w:rsidRDefault="009C5A12">
      <w:pPr>
        <w:pStyle w:val="1"/>
        <w:rPr>
          <w:rFonts w:cs="Arial"/>
          <w:b/>
          <w:bCs/>
          <w:lang w:val="en-US"/>
        </w:rPr>
      </w:pPr>
      <w:r>
        <w:rPr>
          <w:rFonts w:cs="Arial"/>
          <w:b/>
          <w:bCs/>
          <w:lang w:val="en-US"/>
        </w:rPr>
        <w:t xml:space="preserve">Discussion </w:t>
      </w:r>
    </w:p>
    <w:p w:rsidR="00AA6F94" w:rsidRPr="00114EB8" w:rsidRDefault="007902A8" w:rsidP="00B812A2">
      <w:pPr>
        <w:pStyle w:val="2"/>
        <w:spacing w:before="240" w:after="240" w:line="260" w:lineRule="auto"/>
        <w:ind w:left="578" w:hanging="578"/>
        <w:rPr>
          <w:rFonts w:ascii="Arial" w:hAnsi="Arial" w:cs="Arial"/>
          <w:bCs/>
          <w:sz w:val="30"/>
          <w:szCs w:val="30"/>
          <w:lang w:eastAsia="zh-CN"/>
        </w:rPr>
      </w:pPr>
      <w:r w:rsidRPr="00114EB8">
        <w:rPr>
          <w:rFonts w:ascii="Arial" w:hAnsi="Arial" w:cs="Arial"/>
          <w:bCs/>
          <w:sz w:val="30"/>
          <w:szCs w:val="30"/>
          <w:lang w:eastAsia="zh-CN"/>
        </w:rPr>
        <w:t xml:space="preserve">Further discussion on </w:t>
      </w:r>
      <w:r w:rsidR="00481553">
        <w:rPr>
          <w:rFonts w:ascii="Arial" w:hAnsi="Arial" w:cs="Arial"/>
          <w:bCs/>
          <w:sz w:val="30"/>
          <w:szCs w:val="30"/>
          <w:lang w:eastAsia="zh-CN"/>
        </w:rPr>
        <w:t xml:space="preserve">new </w:t>
      </w:r>
      <w:proofErr w:type="spellStart"/>
      <w:r w:rsidR="00481553">
        <w:rPr>
          <w:rFonts w:ascii="Arial" w:hAnsi="Arial" w:cs="Arial"/>
          <w:bCs/>
          <w:sz w:val="30"/>
          <w:szCs w:val="30"/>
          <w:lang w:eastAsia="zh-CN"/>
        </w:rPr>
        <w:t>SIBxx</w:t>
      </w:r>
      <w:proofErr w:type="spellEnd"/>
    </w:p>
    <w:p w:rsidR="00114EB8" w:rsidRDefault="00481553" w:rsidP="00114EB8">
      <w:pPr>
        <w:rPr>
          <w:rFonts w:eastAsia="宋体"/>
          <w:lang w:eastAsia="zh-CN"/>
        </w:rPr>
      </w:pPr>
      <w:r>
        <w:rPr>
          <w:rFonts w:eastAsia="宋体"/>
          <w:lang w:eastAsia="zh-CN"/>
        </w:rPr>
        <w:t xml:space="preserve">A new </w:t>
      </w:r>
      <w:proofErr w:type="spellStart"/>
      <w:r>
        <w:rPr>
          <w:rFonts w:eastAsia="宋体"/>
          <w:lang w:eastAsia="zh-CN"/>
        </w:rPr>
        <w:t>SIBxx</w:t>
      </w:r>
      <w:proofErr w:type="spellEnd"/>
      <w:r>
        <w:rPr>
          <w:rFonts w:eastAsia="宋体"/>
          <w:lang w:eastAsia="zh-CN"/>
        </w:rPr>
        <w:t xml:space="preserve"> is agreed in latest RAN2#121bise meeting for providing the </w:t>
      </w:r>
      <w:r w:rsidRPr="00002739">
        <w:rPr>
          <w:rFonts w:eastAsia="宋体"/>
          <w:lang w:eastAsia="zh-CN"/>
        </w:rPr>
        <w:t>satellite assistance information</w:t>
      </w:r>
      <w:r w:rsidR="00600FB2">
        <w:rPr>
          <w:rFonts w:eastAsia="宋体"/>
          <w:lang w:eastAsia="zh-CN"/>
        </w:rPr>
        <w:t xml:space="preserve"> of neighbor satellites, which</w:t>
      </w:r>
      <w:r w:rsidR="00114EB8" w:rsidRPr="00114EB8">
        <w:rPr>
          <w:rFonts w:eastAsia="宋体"/>
          <w:lang w:eastAsia="zh-CN"/>
        </w:rPr>
        <w:t xml:space="preserve"> is assumed to be available for both idle/inactive and connected UEs.</w:t>
      </w:r>
    </w:p>
    <w:p w:rsidR="00481553" w:rsidRDefault="00481553" w:rsidP="00481553">
      <w:pPr>
        <w:rPr>
          <w:rFonts w:eastAsia="宋体"/>
          <w:lang w:eastAsia="zh-CN"/>
        </w:rPr>
      </w:pPr>
      <w:r>
        <w:rPr>
          <w:rFonts w:eastAsia="宋体"/>
          <w:lang w:eastAsia="zh-CN"/>
        </w:rPr>
        <w:t xml:space="preserve">RAN2 has </w:t>
      </w:r>
      <w:r w:rsidR="00385170">
        <w:rPr>
          <w:rFonts w:eastAsia="宋体"/>
          <w:lang w:eastAsia="zh-CN"/>
        </w:rPr>
        <w:t xml:space="preserve">also </w:t>
      </w:r>
      <w:r>
        <w:rPr>
          <w:rFonts w:eastAsia="宋体"/>
          <w:lang w:eastAsia="zh-CN"/>
        </w:rPr>
        <w:t xml:space="preserve">agreed </w:t>
      </w:r>
      <w:r w:rsidR="00600FB2">
        <w:rPr>
          <w:rFonts w:eastAsia="宋体"/>
          <w:lang w:eastAsia="zh-CN"/>
        </w:rPr>
        <w:t xml:space="preserve">that </w:t>
      </w:r>
      <w:r>
        <w:rPr>
          <w:rFonts w:eastAsia="宋体"/>
          <w:lang w:eastAsia="zh-CN"/>
        </w:rPr>
        <w:t>the</w:t>
      </w:r>
      <w:r w:rsidR="00600FB2" w:rsidRPr="00600FB2">
        <w:rPr>
          <w:rFonts w:eastAsia="宋体"/>
          <w:lang w:eastAsia="zh-CN"/>
        </w:rPr>
        <w:t xml:space="preserve"> </w:t>
      </w:r>
      <w:r w:rsidR="00600FB2" w:rsidRPr="007902A8">
        <w:rPr>
          <w:rFonts w:eastAsia="宋体"/>
          <w:lang w:eastAsia="zh-CN"/>
        </w:rPr>
        <w:t>Common TA</w:t>
      </w:r>
      <w:r w:rsidR="00600FB2">
        <w:t xml:space="preserve"> and </w:t>
      </w:r>
      <w:proofErr w:type="spellStart"/>
      <w:r w:rsidR="00600FB2">
        <w:t>Kmac</w:t>
      </w:r>
      <w:proofErr w:type="spellEnd"/>
      <w:r>
        <w:rPr>
          <w:rFonts w:eastAsia="宋体"/>
          <w:lang w:eastAsia="zh-CN"/>
        </w:rPr>
        <w:t xml:space="preserve"> parameters </w:t>
      </w:r>
      <w:r w:rsidR="00600FB2">
        <w:rPr>
          <w:rFonts w:eastAsia="宋体"/>
          <w:lang w:eastAsia="zh-CN"/>
        </w:rPr>
        <w:t>need to</w:t>
      </w:r>
      <w:r>
        <w:rPr>
          <w:rFonts w:eastAsia="宋体"/>
          <w:lang w:eastAsia="zh-CN"/>
        </w:rPr>
        <w:t xml:space="preserve"> be provided for each </w:t>
      </w:r>
      <w:r w:rsidR="00600FB2">
        <w:rPr>
          <w:rFonts w:eastAsia="宋体"/>
          <w:lang w:eastAsia="zh-CN"/>
        </w:rPr>
        <w:t>neighbor satellite. Moreover, RAN2 agreed</w:t>
      </w:r>
      <w:r w:rsidR="00600FB2">
        <w:t xml:space="preserve"> to i</w:t>
      </w:r>
      <w:r w:rsidR="00600FB2" w:rsidRPr="00805548">
        <w:t>ntroduce satellite ID for the satellite in a list</w:t>
      </w:r>
      <w:r w:rsidR="00600FB2">
        <w:t xml:space="preserve"> in </w:t>
      </w:r>
      <w:r w:rsidR="00E80E3F">
        <w:t xml:space="preserve">the </w:t>
      </w:r>
      <w:r w:rsidR="00600FB2">
        <w:t xml:space="preserve">new </w:t>
      </w:r>
      <w:proofErr w:type="spellStart"/>
      <w:r w:rsidR="00600FB2">
        <w:t>SIBxx</w:t>
      </w:r>
      <w:proofErr w:type="spellEnd"/>
      <w:r w:rsidR="00600FB2">
        <w:t>.</w:t>
      </w:r>
    </w:p>
    <w:p w:rsidR="00002739" w:rsidRDefault="00002739" w:rsidP="00481553">
      <w:pPr>
        <w:pStyle w:val="3"/>
        <w:adjustRightInd w:val="0"/>
        <w:snapToGrid w:val="0"/>
        <w:spacing w:before="240" w:after="200"/>
        <w:ind w:left="720"/>
        <w:rPr>
          <w:rFonts w:ascii="Arial" w:hAnsi="Arial" w:cs="Arial"/>
          <w:color w:val="auto"/>
          <w:lang w:eastAsia="zh-CN"/>
        </w:rPr>
      </w:pPr>
      <w:r w:rsidRPr="00002739">
        <w:rPr>
          <w:rFonts w:ascii="Arial" w:hAnsi="Arial" w:cs="Arial"/>
          <w:color w:val="auto"/>
          <w:lang w:eastAsia="zh-CN"/>
        </w:rPr>
        <w:t>To associate list of frequencies/cells with the satellite</w:t>
      </w:r>
      <w:r>
        <w:rPr>
          <w:rFonts w:ascii="Arial" w:hAnsi="Arial" w:cs="Arial"/>
          <w:color w:val="auto"/>
          <w:lang w:eastAsia="zh-CN"/>
        </w:rPr>
        <w:t xml:space="preserve"> </w:t>
      </w:r>
    </w:p>
    <w:p w:rsidR="00385170" w:rsidRPr="00385170" w:rsidRDefault="00385170" w:rsidP="00385170">
      <w:pPr>
        <w:rPr>
          <w:rFonts w:eastAsia="宋体" w:hint="eastAsia"/>
          <w:lang w:eastAsia="zh-CN"/>
        </w:rPr>
      </w:pPr>
      <w:r w:rsidRPr="00385170">
        <w:rPr>
          <w:rFonts w:eastAsia="宋体"/>
          <w:lang w:eastAsia="zh-CN"/>
        </w:rPr>
        <w:t>In</w:t>
      </w:r>
      <w:r>
        <w:rPr>
          <w:rFonts w:eastAsia="宋体"/>
          <w:lang w:eastAsia="zh-CN"/>
        </w:rPr>
        <w:t xml:space="preserve"> RAN2#121bise</w:t>
      </w:r>
      <w:r>
        <w:rPr>
          <w:rFonts w:eastAsia="宋体"/>
          <w:lang w:eastAsia="zh-CN"/>
        </w:rPr>
        <w:t xml:space="preserve"> meeting, there is discussion on how to</w:t>
      </w:r>
      <w:r w:rsidRPr="00385170">
        <w:rPr>
          <w:rFonts w:eastAsia="宋体"/>
          <w:lang w:eastAsia="zh-CN"/>
        </w:rPr>
        <w:t xml:space="preserve"> </w:t>
      </w:r>
      <w:r w:rsidRPr="00385170">
        <w:rPr>
          <w:rFonts w:eastAsia="宋体"/>
          <w:lang w:eastAsia="zh-CN"/>
        </w:rPr>
        <w:t>associate list of frequencies/cells with the satellite</w:t>
      </w:r>
      <w:r w:rsidRPr="00385170">
        <w:rPr>
          <w:rFonts w:eastAsia="宋体"/>
          <w:lang w:eastAsia="zh-CN"/>
        </w:rPr>
        <w:t>. The following options are given:</w:t>
      </w:r>
    </w:p>
    <w:p w:rsidR="00102562" w:rsidRPr="00385170" w:rsidRDefault="00102562" w:rsidP="00385170">
      <w:pPr>
        <w:pStyle w:val="Question"/>
        <w:numPr>
          <w:ilvl w:val="0"/>
          <w:numId w:val="43"/>
        </w:numPr>
        <w:spacing w:after="100"/>
        <w:rPr>
          <w:rFonts w:eastAsia="宋体" w:cstheme="minorBidi"/>
          <w:szCs w:val="22"/>
          <w:lang w:val="en-US"/>
        </w:rPr>
      </w:pPr>
      <w:r w:rsidRPr="00385170">
        <w:rPr>
          <w:rFonts w:eastAsia="宋体" w:cstheme="minorBidi"/>
          <w:szCs w:val="22"/>
          <w:lang w:val="en-US"/>
        </w:rPr>
        <w:t>Option #1: For each satellite, list of frequencies/cells is included</w:t>
      </w:r>
    </w:p>
    <w:p w:rsidR="00102562" w:rsidRPr="00385170" w:rsidRDefault="00102562" w:rsidP="00385170">
      <w:pPr>
        <w:pStyle w:val="Question"/>
        <w:numPr>
          <w:ilvl w:val="0"/>
          <w:numId w:val="43"/>
        </w:numPr>
        <w:spacing w:after="100"/>
        <w:rPr>
          <w:rFonts w:eastAsia="宋体" w:cstheme="minorBidi"/>
          <w:szCs w:val="22"/>
          <w:lang w:val="en-US"/>
        </w:rPr>
      </w:pPr>
      <w:r w:rsidRPr="00385170">
        <w:rPr>
          <w:rFonts w:eastAsia="宋体" w:cstheme="minorBidi"/>
          <w:szCs w:val="22"/>
          <w:lang w:val="en-US"/>
        </w:rPr>
        <w:t xml:space="preserve">Option#2: Satellite indication in SIB5 </w:t>
      </w:r>
    </w:p>
    <w:p w:rsidR="00102562" w:rsidRPr="00385170" w:rsidRDefault="00102562" w:rsidP="00385170">
      <w:pPr>
        <w:pStyle w:val="Question"/>
        <w:numPr>
          <w:ilvl w:val="0"/>
          <w:numId w:val="43"/>
        </w:numPr>
        <w:spacing w:after="100"/>
        <w:rPr>
          <w:rFonts w:eastAsia="宋体" w:cstheme="minorBidi"/>
          <w:szCs w:val="22"/>
          <w:lang w:val="en-US"/>
        </w:rPr>
      </w:pPr>
      <w:r w:rsidRPr="00385170">
        <w:rPr>
          <w:rFonts w:eastAsia="宋体" w:cstheme="minorBidi"/>
          <w:szCs w:val="22"/>
          <w:lang w:val="en-US"/>
        </w:rPr>
        <w:t>Option#3: others</w:t>
      </w:r>
    </w:p>
    <w:p w:rsidR="00BA1331" w:rsidRDefault="00BA1331" w:rsidP="00102562">
      <w:pPr>
        <w:spacing w:after="100"/>
      </w:pPr>
    </w:p>
    <w:p w:rsidR="00102562" w:rsidRDefault="00102562" w:rsidP="00102562">
      <w:pPr>
        <w:spacing w:after="100"/>
      </w:pPr>
      <w:r>
        <w:t xml:space="preserve">According to RAN4 latest progress, we understand specific/dedicated frequency band(s) would be applied to </w:t>
      </w:r>
      <w:proofErr w:type="spellStart"/>
      <w:r>
        <w:t>IoT</w:t>
      </w:r>
      <w:proofErr w:type="spellEnd"/>
      <w:r>
        <w:t xml:space="preserve"> NTN. We think no need to discuss the </w:t>
      </w:r>
      <w:r>
        <w:rPr>
          <w:lang w:eastAsia="zh-CN"/>
        </w:rPr>
        <w:t>mixed deployment issue.</w:t>
      </w:r>
    </w:p>
    <w:p w:rsidR="00102562" w:rsidRDefault="00102562" w:rsidP="00102562">
      <w:pPr>
        <w:spacing w:after="100"/>
      </w:pPr>
      <w:r>
        <w:t xml:space="preserve">As </w:t>
      </w:r>
      <w:r w:rsidR="00BA1331">
        <w:t>signaling</w:t>
      </w:r>
      <w:r>
        <w:t xml:space="preserve"> overhead in SIB is very sensitive to </w:t>
      </w:r>
      <w:proofErr w:type="spellStart"/>
      <w:r>
        <w:t>IoT</w:t>
      </w:r>
      <w:proofErr w:type="spellEnd"/>
      <w:r>
        <w:t xml:space="preserve"> NTN, we should try to avoid (large) redundant information provided in several different SIBs.</w:t>
      </w:r>
    </w:p>
    <w:p w:rsidR="00102562" w:rsidRDefault="00BA1331" w:rsidP="00BA1331">
      <w:pPr>
        <w:spacing w:after="100" w:line="240" w:lineRule="auto"/>
      </w:pPr>
      <w:r>
        <w:t>Moreover, according to the agreements in last meeting,</w:t>
      </w:r>
      <w:r w:rsidR="00102562">
        <w:t xml:space="preserve"> several sets of </w:t>
      </w:r>
      <w:r>
        <w:t>neighbor</w:t>
      </w:r>
      <w:r w:rsidR="00102562">
        <w:t xml:space="preserve"> satellite assistant information can be defined in </w:t>
      </w:r>
      <w:proofErr w:type="spellStart"/>
      <w:r w:rsidR="00102562">
        <w:t>SIBxx</w:t>
      </w:r>
      <w:proofErr w:type="spellEnd"/>
      <w:r w:rsidR="00102562">
        <w:t xml:space="preserve">. Each set of information can be tagged with a satellite ID or </w:t>
      </w:r>
      <w:r>
        <w:t>neighbor</w:t>
      </w:r>
      <w:r w:rsidR="00102562">
        <w:t xml:space="preserve"> satellite configuration ID. Simply, each set of information can be mapped to one </w:t>
      </w:r>
      <w:r>
        <w:t>neighbor</w:t>
      </w:r>
      <w:r w:rsidR="00102562">
        <w:t xml:space="preserve"> satellite. It may be also possible that several sets are mapped to one </w:t>
      </w:r>
      <w:r>
        <w:t>neighbor</w:t>
      </w:r>
      <w:r w:rsidR="00102562">
        <w:t xml:space="preserve"> satellite. That means, one </w:t>
      </w:r>
      <w:r>
        <w:t>neighbor</w:t>
      </w:r>
      <w:r w:rsidR="00102562">
        <w:t xml:space="preserve"> satellite can provide several different configurations, e.g., for different frequencies.</w:t>
      </w:r>
    </w:p>
    <w:p w:rsidR="00002739" w:rsidRDefault="00BA1331" w:rsidP="00102562">
      <w:r>
        <w:t xml:space="preserve">Then we think Option 2 would be the most singling efficient way to </w:t>
      </w:r>
      <w:r w:rsidRPr="00BA1331">
        <w:t>associate list of frequencies/cells with the satellite</w:t>
      </w:r>
      <w:r w:rsidR="00102562">
        <w:t xml:space="preserve">, </w:t>
      </w:r>
      <w:r>
        <w:t xml:space="preserve">e.g., </w:t>
      </w:r>
      <w:r w:rsidR="00102562">
        <w:t xml:space="preserve">the </w:t>
      </w:r>
      <w:r>
        <w:t>neighbor</w:t>
      </w:r>
      <w:r w:rsidR="00102562">
        <w:t xml:space="preserve"> cell info in SIB4/SIB5 can be extended to include satellite ID or </w:t>
      </w:r>
      <w:r>
        <w:t>neighbor</w:t>
      </w:r>
      <w:r w:rsidR="00102562">
        <w:t xml:space="preserve"> satellite configuration ID. </w:t>
      </w:r>
      <w:r w:rsidR="00102562">
        <w:lastRenderedPageBreak/>
        <w:t xml:space="preserve">By this way, we can correlate the existing </w:t>
      </w:r>
      <w:r>
        <w:t>neighbor</w:t>
      </w:r>
      <w:r w:rsidR="00102562">
        <w:t xml:space="preserve"> carriers/cells information with the needed </w:t>
      </w:r>
      <w:r>
        <w:t>neighbor</w:t>
      </w:r>
      <w:r w:rsidR="00102562">
        <w:t xml:space="preserve"> satellite assistant information.</w:t>
      </w:r>
    </w:p>
    <w:p w:rsidR="00BA1331" w:rsidRPr="00BA1331" w:rsidRDefault="00BA1331" w:rsidP="00BA1331">
      <w:pPr>
        <w:snapToGrid w:val="0"/>
        <w:spacing w:beforeLines="30" w:before="72" w:after="100" w:line="288" w:lineRule="auto"/>
        <w:rPr>
          <w:b/>
          <w:bCs/>
          <w:color w:val="000000"/>
          <w:shd w:val="clear" w:color="auto" w:fill="FFFFFF"/>
        </w:rPr>
      </w:pPr>
      <w:r w:rsidRPr="00BA1331">
        <w:rPr>
          <w:rFonts w:hint="eastAsia"/>
          <w:b/>
          <w:bCs/>
          <w:color w:val="000000"/>
          <w:shd w:val="clear" w:color="auto" w:fill="FFFFFF"/>
        </w:rPr>
        <w:t>Proposal</w:t>
      </w:r>
      <w:r w:rsidRPr="00BA1331">
        <w:rPr>
          <w:b/>
          <w:bCs/>
          <w:color w:val="000000"/>
          <w:shd w:val="clear" w:color="auto" w:fill="FFFFFF"/>
        </w:rPr>
        <w:t xml:space="preserve"> 1</w:t>
      </w:r>
      <w:r w:rsidRPr="00BA1331">
        <w:rPr>
          <w:rFonts w:hint="eastAsia"/>
          <w:b/>
          <w:bCs/>
          <w:color w:val="000000"/>
          <w:shd w:val="clear" w:color="auto" w:fill="FFFFFF"/>
        </w:rPr>
        <w:t xml:space="preserve">: </w:t>
      </w:r>
      <w:r w:rsidRPr="00BA1331">
        <w:rPr>
          <w:b/>
        </w:rPr>
        <w:t>T</w:t>
      </w:r>
      <w:r w:rsidRPr="00BA1331">
        <w:rPr>
          <w:b/>
        </w:rPr>
        <w:t>he neighbor cell info in SIB4/SIB5 can be extended to include satellite ID or neighbor satellite configuration ID</w:t>
      </w:r>
      <w:r>
        <w:rPr>
          <w:b/>
        </w:rPr>
        <w:t>. By this way,</w:t>
      </w:r>
      <w:r w:rsidRPr="00BA1331">
        <w:rPr>
          <w:b/>
        </w:rPr>
        <w:t xml:space="preserve"> </w:t>
      </w:r>
      <w:r w:rsidRPr="00BA1331">
        <w:rPr>
          <w:b/>
        </w:rPr>
        <w:t>the existing neighbor carriers/cells information</w:t>
      </w:r>
      <w:r w:rsidRPr="00BA1331">
        <w:rPr>
          <w:b/>
        </w:rPr>
        <w:t xml:space="preserve"> can be </w:t>
      </w:r>
      <w:r w:rsidRPr="00BA1331">
        <w:rPr>
          <w:b/>
        </w:rPr>
        <w:t>correlate</w:t>
      </w:r>
      <w:r w:rsidRPr="00BA1331">
        <w:rPr>
          <w:b/>
        </w:rPr>
        <w:t>d</w:t>
      </w:r>
      <w:r w:rsidRPr="00BA1331">
        <w:rPr>
          <w:b/>
        </w:rPr>
        <w:t xml:space="preserve"> with the needed neighbor satellite assistant information</w:t>
      </w:r>
      <w:r w:rsidRPr="00BA1331">
        <w:rPr>
          <w:b/>
        </w:rPr>
        <w:t>.</w:t>
      </w:r>
    </w:p>
    <w:p w:rsidR="00BA1331" w:rsidRPr="00BA1331" w:rsidRDefault="00BA1331" w:rsidP="00102562">
      <w:pPr>
        <w:rPr>
          <w:rFonts w:eastAsia="等线"/>
          <w:lang w:eastAsia="zh-CN"/>
        </w:rPr>
      </w:pPr>
    </w:p>
    <w:p w:rsidR="004F3FFB" w:rsidRPr="00114EB8" w:rsidRDefault="0073615C" w:rsidP="004F3FFB">
      <w:pPr>
        <w:pStyle w:val="3"/>
        <w:adjustRightInd w:val="0"/>
        <w:snapToGrid w:val="0"/>
        <w:spacing w:before="240" w:after="200"/>
        <w:ind w:left="720"/>
        <w:rPr>
          <w:rFonts w:ascii="Arial" w:hAnsi="Arial" w:cs="Arial"/>
          <w:color w:val="auto"/>
          <w:lang w:eastAsia="zh-CN"/>
        </w:rPr>
      </w:pPr>
      <w:r w:rsidRPr="00114EB8">
        <w:rPr>
          <w:rFonts w:ascii="Arial" w:hAnsi="Arial" w:cs="Arial"/>
          <w:color w:val="auto"/>
          <w:lang w:eastAsia="zh-CN"/>
        </w:rPr>
        <w:t>C</w:t>
      </w:r>
      <w:r w:rsidR="004F3FFB" w:rsidRPr="00114EB8">
        <w:rPr>
          <w:rFonts w:ascii="Arial" w:hAnsi="Arial" w:cs="Arial"/>
          <w:color w:val="auto"/>
          <w:lang w:eastAsia="zh-CN"/>
        </w:rPr>
        <w:t xml:space="preserve">ell </w:t>
      </w:r>
      <w:r w:rsidRPr="00114EB8">
        <w:rPr>
          <w:rFonts w:ascii="Arial" w:hAnsi="Arial" w:cs="Arial"/>
          <w:color w:val="auto"/>
          <w:lang w:eastAsia="zh-CN"/>
        </w:rPr>
        <w:t xml:space="preserve">start and </w:t>
      </w:r>
      <w:r w:rsidR="004F3FFB" w:rsidRPr="00114EB8">
        <w:rPr>
          <w:rFonts w:ascii="Arial" w:hAnsi="Arial" w:cs="Arial"/>
          <w:color w:val="auto"/>
          <w:lang w:eastAsia="zh-CN"/>
        </w:rPr>
        <w:t>stop time of the neighbor cell</w:t>
      </w:r>
    </w:p>
    <w:p w:rsidR="0073615C" w:rsidRDefault="0073615C" w:rsidP="0073615C">
      <w:pPr>
        <w:spacing w:after="120" w:line="264" w:lineRule="auto"/>
        <w:jc w:val="both"/>
        <w:rPr>
          <w:rFonts w:eastAsia="宋体"/>
          <w:lang w:eastAsia="zh-CN"/>
        </w:rPr>
      </w:pPr>
      <w:r>
        <w:rPr>
          <w:rFonts w:eastAsia="宋体"/>
          <w:lang w:eastAsia="zh-CN"/>
        </w:rPr>
        <w:t xml:space="preserve">According R17 </w:t>
      </w:r>
      <w:proofErr w:type="spellStart"/>
      <w:r>
        <w:rPr>
          <w:rFonts w:eastAsia="宋体"/>
          <w:lang w:eastAsia="zh-CN"/>
        </w:rPr>
        <w:t>Io</w:t>
      </w:r>
      <w:r>
        <w:rPr>
          <w:rFonts w:eastAsia="宋体" w:hint="eastAsia"/>
          <w:lang w:eastAsia="zh-CN"/>
        </w:rPr>
        <w:t>T</w:t>
      </w:r>
      <w:proofErr w:type="spellEnd"/>
      <w:r>
        <w:rPr>
          <w:rFonts w:eastAsia="宋体"/>
          <w:lang w:eastAsia="zh-CN"/>
        </w:rPr>
        <w:t xml:space="preserve"> NTN specification and also the latest progress in R18 </w:t>
      </w:r>
      <w:proofErr w:type="spellStart"/>
      <w:r>
        <w:rPr>
          <w:rFonts w:eastAsia="宋体"/>
          <w:lang w:eastAsia="zh-CN"/>
        </w:rPr>
        <w:t>IoT</w:t>
      </w:r>
      <w:proofErr w:type="spellEnd"/>
      <w:r>
        <w:rPr>
          <w:rFonts w:eastAsia="宋体"/>
          <w:lang w:eastAsia="zh-CN"/>
        </w:rPr>
        <w:t xml:space="preserve"> NTN, the following</w:t>
      </w:r>
      <w:r w:rsidRPr="009165E7">
        <w:rPr>
          <w:rFonts w:eastAsia="宋体"/>
          <w:i/>
          <w:lang w:eastAsia="zh-CN"/>
        </w:rPr>
        <w:t xml:space="preserve"> t-Service </w:t>
      </w:r>
      <w:r w:rsidRPr="00B67C1D">
        <w:rPr>
          <w:rFonts w:eastAsia="宋体"/>
          <w:lang w:eastAsia="zh-CN"/>
        </w:rPr>
        <w:t>broadcasted in SIB3</w:t>
      </w:r>
      <w:r>
        <w:rPr>
          <w:rFonts w:eastAsia="宋体"/>
          <w:lang w:eastAsia="zh-CN"/>
        </w:rPr>
        <w:t>/SIB3-NB</w:t>
      </w:r>
      <w:r w:rsidRPr="00B67C1D">
        <w:rPr>
          <w:rFonts w:eastAsia="宋体"/>
          <w:lang w:eastAsia="zh-CN"/>
        </w:rPr>
        <w:t xml:space="preserve"> </w:t>
      </w:r>
      <w:r>
        <w:rPr>
          <w:rFonts w:eastAsia="宋体"/>
          <w:lang w:eastAsia="zh-CN"/>
        </w:rPr>
        <w:t xml:space="preserve">can be used to determine </w:t>
      </w:r>
      <w:r w:rsidRPr="00362732">
        <w:t>when a NTN quasi-</w:t>
      </w:r>
      <w:r w:rsidR="00E55887">
        <w:t>e</w:t>
      </w:r>
      <w:r w:rsidRPr="00362732">
        <w:t>arth fixed cell is going to stop serving the area it is currently covering</w:t>
      </w:r>
      <w:r>
        <w:t>, and also</w:t>
      </w:r>
      <w:r>
        <w:rPr>
          <w:rFonts w:eastAsia="宋体"/>
          <w:lang w:eastAsia="zh-CN"/>
        </w:rPr>
        <w:t xml:space="preserve"> help trigger neighbor cell</w:t>
      </w:r>
      <w:r w:rsidRPr="00B67C1D">
        <w:rPr>
          <w:rFonts w:eastAsia="宋体"/>
          <w:lang w:eastAsia="zh-CN"/>
        </w:rPr>
        <w:t xml:space="preserve"> measurement</w:t>
      </w:r>
      <w:r>
        <w:rPr>
          <w:rFonts w:eastAsia="宋体"/>
          <w:lang w:eastAsia="zh-CN"/>
        </w:rPr>
        <w:t>, for both UE in idle/inactive state and connected state:</w:t>
      </w:r>
    </w:p>
    <w:tbl>
      <w:tblPr>
        <w:tblStyle w:val="ae"/>
        <w:tblW w:w="0" w:type="auto"/>
        <w:tblLook w:val="04A0" w:firstRow="1" w:lastRow="0" w:firstColumn="1" w:lastColumn="0" w:noHBand="0" w:noVBand="1"/>
      </w:tblPr>
      <w:tblGrid>
        <w:gridCol w:w="9629"/>
      </w:tblGrid>
      <w:tr w:rsidR="0073615C" w:rsidTr="00E55887">
        <w:tc>
          <w:tcPr>
            <w:tcW w:w="9629" w:type="dxa"/>
          </w:tcPr>
          <w:p w:rsidR="0073615C" w:rsidRPr="00BA1B34" w:rsidRDefault="0073615C" w:rsidP="00E55887">
            <w:pPr>
              <w:pStyle w:val="PL"/>
              <w:shd w:val="clear" w:color="auto" w:fill="E6E6E6"/>
            </w:pPr>
            <w:r w:rsidRPr="00BA1B34">
              <w:t>SystemInformationBlockType3 ::=</w:t>
            </w:r>
            <w:r w:rsidRPr="00BA1B34">
              <w:tab/>
            </w:r>
            <w:r w:rsidRPr="00BA1B34">
              <w:tab/>
              <w:t>SEQUENCE {</w:t>
            </w:r>
          </w:p>
          <w:p w:rsidR="0073615C" w:rsidRPr="00BA1B34" w:rsidRDefault="0073615C" w:rsidP="00E55887">
            <w:pPr>
              <w:pStyle w:val="PL"/>
              <w:shd w:val="clear" w:color="auto" w:fill="E6E6E6"/>
            </w:pPr>
            <w:r w:rsidRPr="00BA1B34">
              <w:tab/>
              <w:t>cellReselectionInfoCommon</w:t>
            </w:r>
            <w:r w:rsidRPr="00BA1B34">
              <w:tab/>
            </w:r>
            <w:r w:rsidRPr="00BA1B34">
              <w:tab/>
            </w:r>
            <w:r w:rsidRPr="00BA1B34">
              <w:tab/>
              <w:t>SEQUENCE {</w:t>
            </w:r>
          </w:p>
          <w:p w:rsidR="0073615C" w:rsidRDefault="0073615C" w:rsidP="00E55887">
            <w:pPr>
              <w:pStyle w:val="PL"/>
              <w:shd w:val="clear" w:color="auto" w:fill="E6E6E6"/>
              <w:ind w:firstLineChars="200" w:firstLine="320"/>
            </w:pPr>
            <w:r>
              <w:t>................</w:t>
            </w:r>
          </w:p>
          <w:p w:rsidR="0073615C" w:rsidRPr="00BA1B34" w:rsidRDefault="0073615C" w:rsidP="00E55887">
            <w:pPr>
              <w:pStyle w:val="PL"/>
              <w:shd w:val="clear" w:color="auto" w:fill="E6E6E6"/>
              <w:ind w:firstLineChars="300" w:firstLine="480"/>
            </w:pPr>
            <w:r w:rsidRPr="00BA1B34">
              <w:t>[[</w:t>
            </w:r>
            <w:r w:rsidRPr="00BA1B34">
              <w:tab/>
              <w:t>t-Service-r17</w:t>
            </w:r>
            <w:r w:rsidRPr="00BA1B34">
              <w:tab/>
            </w:r>
            <w:r w:rsidRPr="00BA1B34">
              <w:tab/>
            </w:r>
            <w:r w:rsidRPr="00BA1B34">
              <w:tab/>
            </w:r>
            <w:r w:rsidRPr="00BA1B34">
              <w:tab/>
            </w:r>
            <w:r w:rsidRPr="00BA1B34">
              <w:tab/>
            </w:r>
            <w:r w:rsidRPr="00BA1B34">
              <w:tab/>
              <w:t>TimeOffsetUTC-r17</w:t>
            </w:r>
            <w:r w:rsidRPr="00BA1B34">
              <w:tab/>
            </w:r>
            <w:r w:rsidRPr="00BA1B34">
              <w:tab/>
            </w:r>
            <w:r w:rsidRPr="00BA1B34">
              <w:tab/>
              <w:t>OPTIONAL</w:t>
            </w:r>
            <w:r w:rsidRPr="00BA1B34">
              <w:tab/>
              <w:t>-- Need OR</w:t>
            </w:r>
          </w:p>
          <w:p w:rsidR="0073615C" w:rsidRPr="00BA1B34" w:rsidRDefault="0073615C" w:rsidP="00E55887">
            <w:pPr>
              <w:pStyle w:val="PL"/>
              <w:shd w:val="clear" w:color="auto" w:fill="E6E6E6"/>
            </w:pPr>
            <w:r w:rsidRPr="00BA1B34">
              <w:tab/>
              <w:t>]]</w:t>
            </w:r>
          </w:p>
          <w:p w:rsidR="0073615C" w:rsidRPr="001913D3" w:rsidRDefault="0073615C" w:rsidP="00E55887">
            <w:pPr>
              <w:pStyle w:val="PL"/>
              <w:shd w:val="clear" w:color="auto" w:fill="E6E6E6"/>
            </w:pPr>
            <w:r w:rsidRPr="00BA1B34">
              <w:t>}</w:t>
            </w:r>
          </w:p>
        </w:tc>
      </w:tr>
    </w:tbl>
    <w:p w:rsidR="0073615C" w:rsidRDefault="0073615C" w:rsidP="0073615C">
      <w:pPr>
        <w:pStyle w:val="a5"/>
        <w:snapToGrid w:val="0"/>
        <w:spacing w:after="0" w:line="240" w:lineRule="auto"/>
        <w:rPr>
          <w:rFonts w:ascii="Times New Roman" w:eastAsia="宋体" w:hAnsi="Times New Roman"/>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615C" w:rsidRPr="00BA1B34" w:rsidTr="00E55887">
        <w:trPr>
          <w:cantSplit/>
        </w:trPr>
        <w:tc>
          <w:tcPr>
            <w:tcW w:w="9639" w:type="dxa"/>
          </w:tcPr>
          <w:p w:rsidR="0073615C" w:rsidRPr="00BA1B34" w:rsidRDefault="0073615C" w:rsidP="00E55887">
            <w:pPr>
              <w:pStyle w:val="TAL"/>
              <w:rPr>
                <w:b/>
                <w:bCs/>
                <w:i/>
                <w:iCs/>
                <w:lang w:eastAsia="en-GB"/>
              </w:rPr>
            </w:pPr>
            <w:r w:rsidRPr="00BA1B34">
              <w:rPr>
                <w:b/>
                <w:bCs/>
                <w:i/>
                <w:iCs/>
                <w:lang w:eastAsia="en-GB"/>
              </w:rPr>
              <w:t>t-Service</w:t>
            </w:r>
          </w:p>
          <w:p w:rsidR="0073615C" w:rsidRPr="00BA1B34" w:rsidRDefault="0073615C" w:rsidP="00E55887">
            <w:pPr>
              <w:pStyle w:val="TAL"/>
            </w:pPr>
            <w:r w:rsidRPr="00BA1B34">
              <w:t>Time information on when a NTN quasi-Earth fixed cell is going to stop serving the area it is currently covering, as specified in TS 36.304 [4].</w:t>
            </w:r>
          </w:p>
        </w:tc>
      </w:tr>
    </w:tbl>
    <w:p w:rsidR="0073615C" w:rsidRDefault="0073615C" w:rsidP="0073615C">
      <w:pPr>
        <w:spacing w:before="120" w:after="120" w:line="264" w:lineRule="auto"/>
        <w:jc w:val="both"/>
        <w:rPr>
          <w:rFonts w:eastAsia="宋体"/>
          <w:lang w:eastAsia="zh-CN"/>
        </w:rPr>
      </w:pPr>
      <w:r>
        <w:rPr>
          <w:rFonts w:eastAsia="宋体"/>
          <w:lang w:eastAsia="zh-CN"/>
        </w:rPr>
        <w:t xml:space="preserve">That is, </w:t>
      </w:r>
      <w:r w:rsidRPr="007D51C7">
        <w:rPr>
          <w:rFonts w:eastAsia="宋体"/>
          <w:lang w:eastAsia="zh-CN"/>
        </w:rPr>
        <w:t xml:space="preserve">when </w:t>
      </w:r>
      <w:r>
        <w:rPr>
          <w:rFonts w:eastAsia="宋体"/>
          <w:lang w:eastAsia="zh-CN"/>
        </w:rPr>
        <w:t xml:space="preserve">the UE </w:t>
      </w:r>
      <w:r w:rsidRPr="007D51C7">
        <w:rPr>
          <w:rFonts w:eastAsia="宋体"/>
          <w:lang w:eastAsia="zh-CN"/>
        </w:rPr>
        <w:t>enters into connected mode</w:t>
      </w:r>
      <w:r>
        <w:rPr>
          <w:rFonts w:eastAsia="宋体"/>
          <w:lang w:eastAsia="zh-CN"/>
        </w:rPr>
        <w:t xml:space="preserve">, it can store the time information when the current </w:t>
      </w:r>
      <w:r w:rsidRPr="007D51C7">
        <w:rPr>
          <w:rFonts w:eastAsia="宋体"/>
          <w:lang w:eastAsia="zh-CN"/>
        </w:rPr>
        <w:t xml:space="preserve">NTN quasi-Earth fixed cell is going to stop serving the area. </w:t>
      </w:r>
      <w:r>
        <w:rPr>
          <w:rFonts w:eastAsia="宋体"/>
          <w:lang w:eastAsia="zh-CN"/>
        </w:rPr>
        <w:t xml:space="preserve">When approaching this time, the UE can trigger the connected mode measurement. </w:t>
      </w:r>
      <w:r w:rsidRPr="007D51C7">
        <w:rPr>
          <w:rFonts w:eastAsia="宋体"/>
          <w:lang w:eastAsia="zh-CN"/>
        </w:rPr>
        <w:t xml:space="preserve">The exact time to start measurements (e.g., </w:t>
      </w:r>
      <w:r>
        <w:rPr>
          <w:rFonts w:eastAsia="宋体"/>
          <w:lang w:eastAsia="zh-CN"/>
        </w:rPr>
        <w:t>h</w:t>
      </w:r>
      <w:r w:rsidRPr="007D51C7">
        <w:rPr>
          <w:rFonts w:eastAsia="宋体"/>
          <w:lang w:eastAsia="zh-CN"/>
        </w:rPr>
        <w:t>ow far in advance than the</w:t>
      </w:r>
      <w:r w:rsidRPr="00A262F8">
        <w:rPr>
          <w:rFonts w:eastAsia="宋体"/>
          <w:lang w:eastAsia="zh-CN"/>
        </w:rPr>
        <w:t xml:space="preserve"> t-Service</w:t>
      </w:r>
      <w:r w:rsidRPr="007D51C7">
        <w:rPr>
          <w:rFonts w:eastAsia="宋体"/>
          <w:lang w:eastAsia="zh-CN"/>
        </w:rPr>
        <w:t>)</w:t>
      </w:r>
      <w:r>
        <w:rPr>
          <w:rFonts w:eastAsia="宋体"/>
          <w:lang w:eastAsia="zh-CN"/>
        </w:rPr>
        <w:t xml:space="preserve"> </w:t>
      </w:r>
      <w:r w:rsidRPr="007D51C7">
        <w:rPr>
          <w:rFonts w:eastAsia="宋体"/>
          <w:lang w:eastAsia="zh-CN"/>
        </w:rPr>
        <w:t>can be left to UE implementation</w:t>
      </w:r>
      <w:r>
        <w:rPr>
          <w:rFonts w:eastAsia="宋体"/>
          <w:lang w:eastAsia="zh-CN"/>
        </w:rPr>
        <w:t xml:space="preserve"> and</w:t>
      </w:r>
      <w:r w:rsidRPr="007D51C7">
        <w:rPr>
          <w:rFonts w:eastAsia="宋体"/>
          <w:lang w:eastAsia="zh-CN"/>
        </w:rPr>
        <w:t xml:space="preserve"> </w:t>
      </w:r>
      <w:r>
        <w:rPr>
          <w:rFonts w:eastAsia="宋体"/>
          <w:lang w:eastAsia="zh-CN"/>
        </w:rPr>
        <w:t>according to</w:t>
      </w:r>
      <w:r w:rsidRPr="007D51C7">
        <w:rPr>
          <w:rFonts w:eastAsia="宋体"/>
          <w:lang w:eastAsia="zh-CN"/>
        </w:rPr>
        <w:t xml:space="preserve"> the requirements defined in RAN4</w:t>
      </w:r>
      <w:r>
        <w:rPr>
          <w:rFonts w:eastAsia="宋体"/>
          <w:lang w:eastAsia="zh-CN"/>
        </w:rPr>
        <w:t>.</w:t>
      </w:r>
    </w:p>
    <w:p w:rsidR="004F3FFB" w:rsidRDefault="004F3FFB" w:rsidP="004F3FFB">
      <w:pPr>
        <w:spacing w:after="120" w:line="264" w:lineRule="auto"/>
        <w:jc w:val="both"/>
        <w:rPr>
          <w:rFonts w:eastAsia="宋体"/>
          <w:lang w:eastAsia="zh-CN"/>
        </w:rPr>
      </w:pPr>
      <w:r w:rsidRPr="00C249E5">
        <w:rPr>
          <w:rFonts w:eastAsia="宋体"/>
          <w:lang w:eastAsia="zh-CN"/>
        </w:rPr>
        <w:t xml:space="preserve">For </w:t>
      </w:r>
      <w:r>
        <w:rPr>
          <w:rFonts w:eastAsiaTheme="majorEastAsia" w:cs="Times New Roman"/>
          <w:lang w:eastAsia="zh-CN"/>
        </w:rPr>
        <w:t>q</w:t>
      </w:r>
      <w:r w:rsidRPr="00C249E5">
        <w:rPr>
          <w:rFonts w:eastAsiaTheme="majorEastAsia" w:cs="Times New Roman"/>
          <w:lang w:eastAsia="zh-CN"/>
        </w:rPr>
        <w:t>uasi-Earth fixed cell</w:t>
      </w:r>
      <w:r w:rsidRPr="00C249E5">
        <w:rPr>
          <w:rFonts w:eastAsia="宋体"/>
          <w:lang w:eastAsia="zh-CN"/>
        </w:rPr>
        <w:t xml:space="preserve"> case</w:t>
      </w:r>
      <w:r>
        <w:rPr>
          <w:rFonts w:eastAsia="宋体"/>
          <w:lang w:eastAsia="zh-CN"/>
        </w:rPr>
        <w:t xml:space="preserve">, there has been some </w:t>
      </w:r>
      <w:r w:rsidRPr="00CF3EF6">
        <w:rPr>
          <w:rFonts w:eastAsia="宋体"/>
          <w:lang w:eastAsia="zh-CN"/>
        </w:rPr>
        <w:t xml:space="preserve">views that the (start) time information of neighbor cells can be (jointly) considered </w:t>
      </w:r>
      <w:r w:rsidR="0073615C" w:rsidRPr="0073615C">
        <w:rPr>
          <w:rFonts w:eastAsia="宋体"/>
          <w:lang w:eastAsia="zh-CN"/>
        </w:rPr>
        <w:t>to help trigger</w:t>
      </w:r>
      <w:r w:rsidR="0073615C">
        <w:rPr>
          <w:rFonts w:eastAsia="宋体"/>
          <w:lang w:eastAsia="zh-CN"/>
        </w:rPr>
        <w:t xml:space="preserve"> neighbor cell</w:t>
      </w:r>
      <w:r>
        <w:rPr>
          <w:rFonts w:eastAsia="宋体"/>
          <w:lang w:eastAsia="zh-CN"/>
        </w:rPr>
        <w:t xml:space="preserve"> </w:t>
      </w:r>
      <w:r w:rsidRPr="00CD305E">
        <w:rPr>
          <w:rFonts w:eastAsia="宋体"/>
          <w:lang w:eastAsia="zh-CN"/>
        </w:rPr>
        <w:t>measuremen</w:t>
      </w:r>
      <w:r w:rsidR="0073615C">
        <w:rPr>
          <w:rFonts w:eastAsia="宋体"/>
          <w:lang w:eastAsia="zh-CN"/>
        </w:rPr>
        <w:t>t</w:t>
      </w:r>
      <w:r w:rsidRPr="00CF3EF6">
        <w:rPr>
          <w:rFonts w:eastAsia="宋体"/>
          <w:lang w:eastAsia="zh-CN"/>
        </w:rPr>
        <w:t xml:space="preserve">. </w:t>
      </w:r>
      <w:r>
        <w:rPr>
          <w:rFonts w:eastAsia="宋体"/>
          <w:lang w:eastAsia="zh-CN"/>
        </w:rPr>
        <w:t>The main reason is that, i</w:t>
      </w:r>
      <w:r w:rsidRPr="00CD305E">
        <w:rPr>
          <w:rFonts w:eastAsia="宋体" w:hint="eastAsia"/>
          <w:lang w:eastAsia="zh-CN"/>
        </w:rPr>
        <w:t>f</w:t>
      </w:r>
      <w:r w:rsidRPr="00CD305E">
        <w:rPr>
          <w:rFonts w:eastAsia="宋体"/>
          <w:lang w:eastAsia="zh-CN"/>
        </w:rPr>
        <w:t xml:space="preserve"> no</w:t>
      </w:r>
      <w:r w:rsidRPr="00CD305E">
        <w:rPr>
          <w:rFonts w:eastAsia="宋体" w:hint="eastAsia"/>
          <w:lang w:eastAsia="zh-CN"/>
        </w:rPr>
        <w:t xml:space="preserve"> neighbor cell </w:t>
      </w:r>
      <w:r w:rsidRPr="00CD305E">
        <w:rPr>
          <w:rFonts w:eastAsia="宋体"/>
          <w:lang w:eastAsia="zh-CN"/>
        </w:rPr>
        <w:t>would</w:t>
      </w:r>
      <w:r w:rsidRPr="00CD305E">
        <w:rPr>
          <w:rFonts w:eastAsia="宋体" w:hint="eastAsia"/>
          <w:lang w:eastAsia="zh-CN"/>
        </w:rPr>
        <w:t xml:space="preserve"> cover the UE, </w:t>
      </w:r>
      <w:r w:rsidRPr="00CD305E">
        <w:rPr>
          <w:rFonts w:eastAsia="宋体"/>
          <w:lang w:eastAsia="zh-CN"/>
        </w:rPr>
        <w:t>even the UE starts the measurement</w:t>
      </w:r>
      <w:r>
        <w:rPr>
          <w:rFonts w:eastAsia="宋体"/>
          <w:lang w:eastAsia="zh-CN"/>
        </w:rPr>
        <w:t xml:space="preserve"> before </w:t>
      </w:r>
      <w:r w:rsidRPr="00A13614">
        <w:rPr>
          <w:rFonts w:eastAsia="宋体"/>
          <w:i/>
          <w:lang w:eastAsia="zh-CN"/>
        </w:rPr>
        <w:t>t-Service</w:t>
      </w:r>
      <w:r w:rsidRPr="00CD305E">
        <w:rPr>
          <w:rFonts w:eastAsia="宋体"/>
          <w:lang w:eastAsia="zh-CN"/>
        </w:rPr>
        <w:t xml:space="preserve">, </w:t>
      </w:r>
      <w:r w:rsidRPr="00CD305E">
        <w:rPr>
          <w:rFonts w:eastAsia="宋体" w:hint="eastAsia"/>
          <w:lang w:eastAsia="zh-CN"/>
        </w:rPr>
        <w:t>the UE could</w:t>
      </w:r>
      <w:r w:rsidRPr="00CD305E">
        <w:rPr>
          <w:rFonts w:eastAsia="宋体"/>
          <w:lang w:eastAsia="zh-CN"/>
        </w:rPr>
        <w:t>n’</w:t>
      </w:r>
      <w:r w:rsidRPr="00CD305E">
        <w:rPr>
          <w:rFonts w:eastAsia="宋体" w:hint="eastAsia"/>
          <w:lang w:eastAsia="zh-CN"/>
        </w:rPr>
        <w:t>t receive any signa</w:t>
      </w:r>
      <w:r>
        <w:rPr>
          <w:rFonts w:eastAsia="宋体"/>
          <w:lang w:eastAsia="zh-CN"/>
        </w:rPr>
        <w:t>ls</w:t>
      </w:r>
      <w:r w:rsidRPr="00CD305E">
        <w:rPr>
          <w:rFonts w:eastAsia="宋体" w:hint="eastAsia"/>
          <w:lang w:eastAsia="zh-CN"/>
        </w:rPr>
        <w:t xml:space="preserve"> from the neighbor cell</w:t>
      </w:r>
      <w:r w:rsidRPr="00CD305E">
        <w:rPr>
          <w:rFonts w:eastAsia="宋体"/>
          <w:lang w:eastAsia="zh-CN"/>
        </w:rPr>
        <w:t xml:space="preserve">. Such measurements will be in vain and cause unnecessary UE power consumption. </w:t>
      </w:r>
      <w:r>
        <w:rPr>
          <w:rFonts w:eastAsia="宋体"/>
          <w:lang w:eastAsia="zh-CN"/>
        </w:rPr>
        <w:t xml:space="preserve">We have sympathy with such suggestion. Therefore, if </w:t>
      </w:r>
      <w:r w:rsidRPr="00A262F8">
        <w:rPr>
          <w:rFonts w:eastAsia="宋体"/>
          <w:lang w:eastAsia="zh-CN"/>
        </w:rPr>
        <w:t xml:space="preserve">the UE can acquire the start/upcoming time information of neighbor cell (s) and aware that it’s before the time when the serving cell is going to stop serving the area, UE can exactly determine when to start the connected mode neighbor cell(s) measurement, e.g., upon the (start) time </w:t>
      </w:r>
      <w:r>
        <w:rPr>
          <w:rFonts w:eastAsia="宋体"/>
          <w:lang w:eastAsia="zh-CN"/>
        </w:rPr>
        <w:t>of the</w:t>
      </w:r>
      <w:r w:rsidRPr="00A262F8">
        <w:rPr>
          <w:rFonts w:eastAsia="宋体"/>
          <w:lang w:eastAsia="zh-CN"/>
        </w:rPr>
        <w:t xml:space="preserve"> neighbor cell’s coverage.</w:t>
      </w:r>
      <w:r>
        <w:rPr>
          <w:rFonts w:eastAsia="宋体"/>
          <w:lang w:eastAsia="zh-CN"/>
        </w:rPr>
        <w:t xml:space="preserve"> I</w:t>
      </w:r>
      <w:r w:rsidRPr="00CC4AAD">
        <w:rPr>
          <w:rFonts w:eastAsia="宋体"/>
          <w:lang w:eastAsia="zh-CN"/>
        </w:rPr>
        <w:t>f no start/upcoming time information of neighbor cell (s) is available, the exact time for UE to start measurements before t-Service can still be left to UE implementation and according to the requirements defined in RAN4.</w:t>
      </w:r>
      <w:r>
        <w:rPr>
          <w:rFonts w:eastAsia="宋体"/>
          <w:lang w:eastAsia="zh-CN"/>
        </w:rPr>
        <w:t xml:space="preserve"> By this way, </w:t>
      </w:r>
      <w:r w:rsidRPr="00A262F8">
        <w:rPr>
          <w:rFonts w:eastAsia="宋体"/>
          <w:lang w:eastAsia="zh-CN"/>
        </w:rPr>
        <w:t xml:space="preserve">unnecessary neighbor cell </w:t>
      </w:r>
      <w:r w:rsidRPr="00CD305E">
        <w:rPr>
          <w:rFonts w:eastAsia="宋体"/>
          <w:lang w:eastAsia="zh-CN"/>
        </w:rPr>
        <w:t>measurement</w:t>
      </w:r>
      <w:r>
        <w:rPr>
          <w:rFonts w:eastAsia="宋体"/>
          <w:lang w:eastAsia="zh-CN"/>
        </w:rPr>
        <w:t>s</w:t>
      </w:r>
      <w:r w:rsidRPr="00CD305E">
        <w:rPr>
          <w:rFonts w:eastAsia="宋体"/>
          <w:lang w:eastAsia="zh-CN"/>
        </w:rPr>
        <w:t xml:space="preserve"> can be avoided.</w:t>
      </w:r>
      <w:r>
        <w:rPr>
          <w:rFonts w:eastAsia="宋体"/>
          <w:lang w:eastAsia="zh-CN"/>
        </w:rPr>
        <w:t xml:space="preserve"> </w:t>
      </w:r>
    </w:p>
    <w:p w:rsidR="004F3FFB" w:rsidRDefault="004F3FFB" w:rsidP="004F3FFB">
      <w:pPr>
        <w:spacing w:after="120" w:line="264" w:lineRule="auto"/>
        <w:jc w:val="both"/>
        <w:rPr>
          <w:rFonts w:eastAsia="宋体"/>
          <w:lang w:eastAsia="zh-CN"/>
        </w:rPr>
      </w:pPr>
      <w:r>
        <w:rPr>
          <w:rFonts w:eastAsia="宋体"/>
          <w:lang w:eastAsia="zh-CN"/>
        </w:rPr>
        <w:t xml:space="preserve">In a summary, </w:t>
      </w:r>
      <w:r w:rsidRPr="00BC41DB">
        <w:rPr>
          <w:rFonts w:eastAsia="宋体"/>
          <w:lang w:eastAsia="zh-CN"/>
        </w:rPr>
        <w:t>If the UE</w:t>
      </w:r>
      <w:r>
        <w:rPr>
          <w:rFonts w:eastAsia="宋体"/>
          <w:lang w:eastAsia="zh-CN"/>
        </w:rPr>
        <w:t xml:space="preserve"> can</w:t>
      </w:r>
      <w:r w:rsidRPr="00BC41DB">
        <w:rPr>
          <w:rFonts w:eastAsia="宋体"/>
          <w:lang w:eastAsia="zh-CN"/>
        </w:rPr>
        <w:t xml:space="preserve"> acquire the start time of </w:t>
      </w:r>
      <w:r>
        <w:rPr>
          <w:rFonts w:eastAsia="宋体"/>
          <w:lang w:eastAsia="zh-CN"/>
        </w:rPr>
        <w:t>neighbor/</w:t>
      </w:r>
      <w:r w:rsidRPr="00BC41DB">
        <w:rPr>
          <w:rFonts w:eastAsia="宋体"/>
          <w:lang w:eastAsia="zh-CN"/>
        </w:rPr>
        <w:t>upcoming cell (s) and is aware that it’s before</w:t>
      </w:r>
      <w:r w:rsidRPr="00BC41DB">
        <w:rPr>
          <w:rFonts w:eastAsia="宋体"/>
          <w:i/>
          <w:lang w:eastAsia="zh-CN"/>
        </w:rPr>
        <w:t xml:space="preserve"> t-Service</w:t>
      </w:r>
      <w:r w:rsidRPr="00BC41DB">
        <w:rPr>
          <w:rFonts w:eastAsia="宋体"/>
          <w:lang w:eastAsia="zh-CN"/>
        </w:rPr>
        <w:t>, e.g., the time when the serving cell is going to stop serving the area, UE can exactly determine when to start the connected mode neighbor cell(s) measurement, e.g., upon the (start) time of the upcoming cell (s)’ coverage.</w:t>
      </w:r>
    </w:p>
    <w:p w:rsidR="004F3FFB" w:rsidRDefault="004F3FFB" w:rsidP="004F3FFB">
      <w:r>
        <w:rPr>
          <w:rFonts w:eastAsia="等线"/>
          <w:lang w:eastAsia="zh-CN"/>
        </w:rPr>
        <w:t>During</w:t>
      </w:r>
      <w:r>
        <w:t xml:space="preserve"> </w:t>
      </w:r>
      <w:r w:rsidR="0073615C">
        <w:t>the offline discussion “</w:t>
      </w:r>
      <w:r w:rsidRPr="00916090">
        <w:rPr>
          <w:i/>
        </w:rPr>
        <w:t xml:space="preserve">[offline-114] </w:t>
      </w:r>
      <w:r w:rsidR="0073615C" w:rsidRPr="00916090">
        <w:rPr>
          <w:i/>
        </w:rPr>
        <w:t>(</w:t>
      </w:r>
      <w:hyperlink r:id="rId9" w:tooltip="C:Data3GPPRAN2InboxR2-2304257.zip" w:history="1">
        <w:r w:rsidRPr="00916090">
          <w:rPr>
            <w:i/>
          </w:rPr>
          <w:t>R2-2304257</w:t>
        </w:r>
      </w:hyperlink>
      <w:r w:rsidR="0073615C" w:rsidRPr="00916090">
        <w:rPr>
          <w:i/>
        </w:rPr>
        <w:t>)</w:t>
      </w:r>
      <w:r w:rsidR="0073615C" w:rsidRPr="0073615C">
        <w:t>”</w:t>
      </w:r>
      <w:r w:rsidR="00E55887">
        <w:t xml:space="preserve"> in RAN2#121bise meeting</w:t>
      </w:r>
      <w:r w:rsidR="0073615C" w:rsidRPr="0073615C">
        <w:t>,</w:t>
      </w:r>
      <w:r w:rsidR="001713D1" w:rsidRPr="001713D1">
        <w:rPr>
          <w:b/>
        </w:rPr>
        <w:t xml:space="preserve"> (</w:t>
      </w:r>
      <w:r w:rsidR="001713D1">
        <w:rPr>
          <w:b/>
        </w:rPr>
        <w:t>10</w:t>
      </w:r>
      <w:r w:rsidR="001713D1" w:rsidRPr="001713D1">
        <w:rPr>
          <w:b/>
        </w:rPr>
        <w:t>/13) companies</w:t>
      </w:r>
      <w:r w:rsidR="001713D1">
        <w:t xml:space="preserve"> </w:t>
      </w:r>
      <w:r w:rsidR="0073615C">
        <w:t>agreed that, for</w:t>
      </w:r>
      <w:r w:rsidR="0073615C" w:rsidRPr="0073615C">
        <w:t xml:space="preserve"> </w:t>
      </w:r>
      <w:r w:rsidR="0073615C">
        <w:t>fixed cell, the cell start time of the neighbor cell is broadcast</w:t>
      </w:r>
      <w:r w:rsidR="00E55887">
        <w:t xml:space="preserve">. It can be seen </w:t>
      </w:r>
      <w:r w:rsidR="00E55887" w:rsidRPr="004A32E5">
        <w:t>majority companies</w:t>
      </w:r>
      <w:r w:rsidR="00E55887">
        <w:t xml:space="preserve"> prefer to have this function.</w:t>
      </w:r>
    </w:p>
    <w:p w:rsidR="004F69C1" w:rsidRPr="004F69C1" w:rsidRDefault="004F69C1" w:rsidP="004F69C1">
      <w:pPr>
        <w:snapToGrid w:val="0"/>
        <w:spacing w:beforeLines="30" w:before="72" w:after="100" w:line="288" w:lineRule="auto"/>
      </w:pPr>
      <w:r>
        <w:t>As this information is mainly for measurement, we prefer not to put it in the SIB31 since it’s very essential for initial access. With similar reason to put stop time of serving cell, we prefer to provide s</w:t>
      </w:r>
      <w:r w:rsidRPr="004F69C1">
        <w:t xml:space="preserve">uch information </w:t>
      </w:r>
      <w:r>
        <w:t xml:space="preserve">via </w:t>
      </w:r>
      <w:r w:rsidRPr="004F69C1">
        <w:t xml:space="preserve">SIB3. </w:t>
      </w:r>
    </w:p>
    <w:p w:rsidR="00E55887" w:rsidRDefault="00E55887" w:rsidP="00E55887">
      <w:pPr>
        <w:snapToGrid w:val="0"/>
        <w:spacing w:beforeLines="30" w:before="72" w:after="100" w:line="288" w:lineRule="auto"/>
        <w:rPr>
          <w:b/>
          <w:bCs/>
          <w:color w:val="000000"/>
          <w:shd w:val="clear" w:color="auto" w:fill="FFFFFF"/>
        </w:rPr>
      </w:pPr>
      <w:r>
        <w:rPr>
          <w:rFonts w:hint="eastAsia"/>
          <w:b/>
          <w:bCs/>
          <w:color w:val="000000"/>
          <w:shd w:val="clear" w:color="auto" w:fill="FFFFFF"/>
        </w:rPr>
        <w:t>Proposal</w:t>
      </w:r>
      <w:r>
        <w:rPr>
          <w:b/>
          <w:bCs/>
          <w:color w:val="000000"/>
          <w:shd w:val="clear" w:color="auto" w:fill="FFFFFF"/>
        </w:rPr>
        <w:t xml:space="preserve"> </w:t>
      </w:r>
      <w:r w:rsidR="00BA1331">
        <w:rPr>
          <w:b/>
          <w:bCs/>
          <w:color w:val="000000"/>
          <w:shd w:val="clear" w:color="auto" w:fill="FFFFFF"/>
        </w:rPr>
        <w:t>2</w:t>
      </w:r>
      <w:r>
        <w:rPr>
          <w:b/>
          <w:bCs/>
          <w:color w:val="000000"/>
          <w:shd w:val="clear" w:color="auto" w:fill="FFFFFF"/>
        </w:rPr>
        <w:t>a</w:t>
      </w:r>
      <w:r>
        <w:rPr>
          <w:rFonts w:hint="eastAsia"/>
          <w:b/>
          <w:bCs/>
          <w:color w:val="000000"/>
          <w:shd w:val="clear" w:color="auto" w:fill="FFFFFF"/>
        </w:rPr>
        <w:t xml:space="preserve">: </w:t>
      </w:r>
      <w:r>
        <w:rPr>
          <w:b/>
          <w:bCs/>
          <w:color w:val="000000"/>
          <w:shd w:val="clear" w:color="auto" w:fill="FFFFFF"/>
        </w:rPr>
        <w:t>T</w:t>
      </w:r>
      <w:r>
        <w:rPr>
          <w:rFonts w:hint="eastAsia"/>
          <w:b/>
          <w:bCs/>
          <w:color w:val="000000"/>
          <w:shd w:val="clear" w:color="auto" w:fill="FFFFFF"/>
        </w:rPr>
        <w:t xml:space="preserve">he timing information </w:t>
      </w:r>
      <w:r>
        <w:rPr>
          <w:b/>
          <w:bCs/>
          <w:color w:val="000000"/>
          <w:shd w:val="clear" w:color="auto" w:fill="FFFFFF"/>
        </w:rPr>
        <w:t xml:space="preserve">on </w:t>
      </w:r>
      <w:r w:rsidRPr="00BE0FD3">
        <w:rPr>
          <w:b/>
          <w:bCs/>
          <w:color w:val="000000"/>
          <w:shd w:val="clear" w:color="auto" w:fill="FFFFFF"/>
        </w:rPr>
        <w:t>when a</w:t>
      </w:r>
      <w:r>
        <w:rPr>
          <w:rFonts w:hint="eastAsia"/>
          <w:b/>
          <w:bCs/>
          <w:color w:val="000000"/>
          <w:shd w:val="clear" w:color="auto" w:fill="FFFFFF"/>
        </w:rPr>
        <w:t xml:space="preserve"> neighbor cell is going to start serving the area</w:t>
      </w:r>
      <w:r>
        <w:rPr>
          <w:b/>
          <w:bCs/>
          <w:color w:val="000000"/>
          <w:shd w:val="clear" w:color="auto" w:fill="FFFFFF"/>
        </w:rPr>
        <w:t xml:space="preserve"> can be</w:t>
      </w:r>
      <w:r>
        <w:rPr>
          <w:rFonts w:hint="eastAsia"/>
          <w:b/>
          <w:bCs/>
          <w:color w:val="000000"/>
          <w:shd w:val="clear" w:color="auto" w:fill="FFFFFF"/>
        </w:rPr>
        <w:t xml:space="preserve"> broadcast </w:t>
      </w:r>
      <w:r>
        <w:rPr>
          <w:b/>
          <w:bCs/>
          <w:color w:val="000000"/>
          <w:shd w:val="clear" w:color="auto" w:fill="FFFFFF"/>
        </w:rPr>
        <w:t xml:space="preserve">if the neighbor cell is a </w:t>
      </w:r>
      <w:r w:rsidRPr="00ED77A1">
        <w:rPr>
          <w:b/>
          <w:bCs/>
          <w:color w:val="000000"/>
          <w:shd w:val="clear" w:color="auto" w:fill="FFFFFF"/>
        </w:rPr>
        <w:t>NTN quasi-</w:t>
      </w:r>
      <w:r w:rsidR="00916090">
        <w:rPr>
          <w:b/>
          <w:bCs/>
          <w:color w:val="000000"/>
          <w:shd w:val="clear" w:color="auto" w:fill="FFFFFF"/>
        </w:rPr>
        <w:t>e</w:t>
      </w:r>
      <w:r w:rsidRPr="00ED77A1">
        <w:rPr>
          <w:b/>
          <w:bCs/>
          <w:color w:val="000000"/>
          <w:shd w:val="clear" w:color="auto" w:fill="FFFFFF"/>
        </w:rPr>
        <w:t>arth fixed cell</w:t>
      </w:r>
      <w:r>
        <w:rPr>
          <w:rFonts w:hint="eastAsia"/>
          <w:b/>
          <w:bCs/>
          <w:color w:val="000000"/>
          <w:shd w:val="clear" w:color="auto" w:fill="FFFFFF"/>
        </w:rPr>
        <w:t>.</w:t>
      </w:r>
      <w:r>
        <w:rPr>
          <w:b/>
          <w:bCs/>
          <w:color w:val="000000"/>
          <w:shd w:val="clear" w:color="auto" w:fill="FFFFFF"/>
        </w:rPr>
        <w:t xml:space="preserve"> Such information can be provided </w:t>
      </w:r>
      <w:r w:rsidR="004F69C1">
        <w:rPr>
          <w:b/>
          <w:bCs/>
          <w:color w:val="000000"/>
          <w:shd w:val="clear" w:color="auto" w:fill="FFFFFF"/>
        </w:rPr>
        <w:t>in</w:t>
      </w:r>
      <w:r>
        <w:rPr>
          <w:b/>
          <w:bCs/>
          <w:color w:val="000000"/>
          <w:shd w:val="clear" w:color="auto" w:fill="FFFFFF"/>
        </w:rPr>
        <w:t xml:space="preserve"> SIB3</w:t>
      </w:r>
      <w:r w:rsidRPr="00F476ED">
        <w:rPr>
          <w:b/>
          <w:bCs/>
          <w:color w:val="000000"/>
          <w:shd w:val="clear" w:color="auto" w:fill="FFFFFF"/>
        </w:rPr>
        <w:t>.</w:t>
      </w:r>
      <w:r>
        <w:rPr>
          <w:b/>
          <w:bCs/>
          <w:color w:val="000000"/>
          <w:shd w:val="clear" w:color="auto" w:fill="FFFFFF"/>
        </w:rPr>
        <w:t xml:space="preserve"> </w:t>
      </w:r>
    </w:p>
    <w:p w:rsidR="00E55887" w:rsidRDefault="00E55887" w:rsidP="004F3FFB">
      <w:r>
        <w:rPr>
          <w:rFonts w:eastAsia="等线" w:hint="eastAsia"/>
          <w:lang w:eastAsia="zh-CN"/>
        </w:rPr>
        <w:t>A</w:t>
      </w:r>
      <w:r>
        <w:rPr>
          <w:rFonts w:eastAsia="等线"/>
          <w:lang w:eastAsia="zh-CN"/>
        </w:rPr>
        <w:t>lso during</w:t>
      </w:r>
      <w:r>
        <w:t xml:space="preserve"> the offline discussion “</w:t>
      </w:r>
      <w:r w:rsidRPr="00916090">
        <w:rPr>
          <w:i/>
        </w:rPr>
        <w:t>[offline-114] (</w:t>
      </w:r>
      <w:hyperlink r:id="rId10" w:tooltip="C:Data3GPPRAN2InboxR2-2304257.zip" w:history="1">
        <w:r w:rsidRPr="00916090">
          <w:rPr>
            <w:i/>
          </w:rPr>
          <w:t>R2-2304257</w:t>
        </w:r>
      </w:hyperlink>
      <w:r w:rsidRPr="00916090">
        <w:rPr>
          <w:i/>
        </w:rPr>
        <w:t>)</w:t>
      </w:r>
      <w:r w:rsidRPr="0073615C">
        <w:t>”</w:t>
      </w:r>
      <w:r>
        <w:t>, companies have some discussion on whether the cell stop time of the neighbor cell can be broadcast</w:t>
      </w:r>
      <w:r w:rsidRPr="00E55887">
        <w:t xml:space="preserve"> </w:t>
      </w:r>
      <w:r>
        <w:t>for fixed cell. We cannot see the clear justification for introducing this information. There may be some</w:t>
      </w:r>
      <w:r>
        <w:rPr>
          <w:lang w:eastAsia="zh-CN"/>
        </w:rPr>
        <w:t xml:space="preserve"> consideration that UE can choose to detect/camp the neighbor cell which has later stop time. But we think it’s very less needed as the radio quality of the neighbor cell should still be the main consideration factor.</w:t>
      </w:r>
      <w:r w:rsidRPr="00E55887">
        <w:t xml:space="preserve"> </w:t>
      </w:r>
      <w:r>
        <w:t xml:space="preserve">Furthermore, </w:t>
      </w:r>
      <w:r w:rsidR="00295E65">
        <w:t xml:space="preserve">in the offline discussion, </w:t>
      </w:r>
      <w:r w:rsidR="00295E65" w:rsidRPr="001713D1">
        <w:rPr>
          <w:b/>
        </w:rPr>
        <w:t>(8/13)</w:t>
      </w:r>
      <w:r w:rsidRPr="001713D1">
        <w:rPr>
          <w:b/>
        </w:rPr>
        <w:t xml:space="preserve"> companies</w:t>
      </w:r>
      <w:r>
        <w:t xml:space="preserve"> think that the cell stop time of the neighbor cell is not broadcast.</w:t>
      </w:r>
    </w:p>
    <w:p w:rsidR="00E55887" w:rsidRPr="00916090" w:rsidRDefault="00071E37" w:rsidP="00916090">
      <w:pPr>
        <w:snapToGrid w:val="0"/>
        <w:spacing w:beforeLines="30" w:before="72" w:after="100" w:line="288" w:lineRule="auto"/>
        <w:rPr>
          <w:b/>
          <w:bCs/>
          <w:color w:val="000000"/>
          <w:shd w:val="clear" w:color="auto" w:fill="FFFFFF"/>
        </w:rPr>
      </w:pPr>
      <w:r w:rsidRPr="00916090">
        <w:rPr>
          <w:rFonts w:hint="eastAsia"/>
          <w:b/>
          <w:bCs/>
          <w:color w:val="000000"/>
          <w:shd w:val="clear" w:color="auto" w:fill="FFFFFF"/>
        </w:rPr>
        <w:lastRenderedPageBreak/>
        <w:t>Proposal</w:t>
      </w:r>
      <w:r w:rsidR="00BA1331">
        <w:rPr>
          <w:b/>
          <w:bCs/>
          <w:color w:val="000000"/>
          <w:shd w:val="clear" w:color="auto" w:fill="FFFFFF"/>
        </w:rPr>
        <w:t xml:space="preserve"> 2</w:t>
      </w:r>
      <w:r w:rsidRPr="00916090">
        <w:rPr>
          <w:b/>
          <w:bCs/>
          <w:color w:val="000000"/>
          <w:shd w:val="clear" w:color="auto" w:fill="FFFFFF"/>
        </w:rPr>
        <w:t>b</w:t>
      </w:r>
      <w:r w:rsidRPr="00916090">
        <w:rPr>
          <w:rFonts w:hint="eastAsia"/>
          <w:b/>
          <w:bCs/>
          <w:color w:val="000000"/>
          <w:shd w:val="clear" w:color="auto" w:fill="FFFFFF"/>
        </w:rPr>
        <w:t xml:space="preserve">: </w:t>
      </w:r>
      <w:r w:rsidR="00E55887" w:rsidRPr="00916090">
        <w:rPr>
          <w:b/>
          <w:bCs/>
          <w:color w:val="000000"/>
          <w:shd w:val="clear" w:color="auto" w:fill="FFFFFF"/>
        </w:rPr>
        <w:t>For</w:t>
      </w:r>
      <w:r w:rsidR="00916090" w:rsidRPr="00916090">
        <w:rPr>
          <w:b/>
          <w:bCs/>
          <w:color w:val="000000"/>
          <w:shd w:val="clear" w:color="auto" w:fill="FFFFFF"/>
        </w:rPr>
        <w:t xml:space="preserve"> </w:t>
      </w:r>
      <w:r w:rsidR="00916090" w:rsidRPr="00ED77A1">
        <w:rPr>
          <w:b/>
          <w:bCs/>
          <w:color w:val="000000"/>
          <w:shd w:val="clear" w:color="auto" w:fill="FFFFFF"/>
        </w:rPr>
        <w:t>quasi-</w:t>
      </w:r>
      <w:r w:rsidR="00916090">
        <w:rPr>
          <w:b/>
          <w:bCs/>
          <w:color w:val="000000"/>
          <w:shd w:val="clear" w:color="auto" w:fill="FFFFFF"/>
        </w:rPr>
        <w:t>e</w:t>
      </w:r>
      <w:r w:rsidR="00916090" w:rsidRPr="00ED77A1">
        <w:rPr>
          <w:b/>
          <w:bCs/>
          <w:color w:val="000000"/>
          <w:shd w:val="clear" w:color="auto" w:fill="FFFFFF"/>
        </w:rPr>
        <w:t>arth fixed</w:t>
      </w:r>
      <w:r w:rsidR="00E55887" w:rsidRPr="00916090">
        <w:rPr>
          <w:b/>
          <w:bCs/>
          <w:color w:val="000000"/>
          <w:shd w:val="clear" w:color="auto" w:fill="FFFFFF"/>
        </w:rPr>
        <w:t xml:space="preserve"> cell, the cell stop time of the neighbor cell is not broadcast.</w:t>
      </w:r>
    </w:p>
    <w:p w:rsidR="00916090" w:rsidRPr="00916090" w:rsidRDefault="00916090" w:rsidP="00916090">
      <w:pPr>
        <w:rPr>
          <w:rFonts w:eastAsia="等线"/>
          <w:lang w:eastAsia="zh-CN"/>
        </w:rPr>
      </w:pPr>
      <w:r w:rsidRPr="00916090">
        <w:rPr>
          <w:rFonts w:eastAsia="等线"/>
          <w:lang w:eastAsia="zh-CN"/>
        </w:rPr>
        <w:t>In the offline discussion “</w:t>
      </w:r>
      <w:r w:rsidRPr="00916090">
        <w:rPr>
          <w:rFonts w:eastAsia="等线"/>
          <w:i/>
          <w:lang w:eastAsia="zh-CN"/>
        </w:rPr>
        <w:t>[offline-114] (</w:t>
      </w:r>
      <w:hyperlink r:id="rId11" w:tooltip="C:Data3GPPRAN2InboxR2-2304257.zip" w:history="1">
        <w:r w:rsidRPr="00916090">
          <w:rPr>
            <w:rFonts w:eastAsia="等线"/>
            <w:i/>
            <w:lang w:eastAsia="zh-CN"/>
          </w:rPr>
          <w:t>R2-2304257</w:t>
        </w:r>
      </w:hyperlink>
      <w:r w:rsidRPr="00916090">
        <w:rPr>
          <w:rFonts w:eastAsia="等线"/>
          <w:i/>
          <w:lang w:eastAsia="zh-CN"/>
        </w:rPr>
        <w:t>)</w:t>
      </w:r>
      <w:r w:rsidRPr="00916090">
        <w:rPr>
          <w:rFonts w:eastAsia="等线"/>
          <w:lang w:eastAsia="zh-CN"/>
        </w:rPr>
        <w:t xml:space="preserve">”, companies also have some discussion on whether reference location and distance threshold of neighbor cell </w:t>
      </w:r>
      <w:r>
        <w:rPr>
          <w:rFonts w:eastAsia="等线"/>
          <w:lang w:eastAsia="zh-CN"/>
        </w:rPr>
        <w:t xml:space="preserve">need to be </w:t>
      </w:r>
      <w:r w:rsidRPr="00916090">
        <w:rPr>
          <w:rFonts w:eastAsia="等线"/>
          <w:lang w:eastAsia="zh-CN"/>
        </w:rPr>
        <w:t>broadcast.</w:t>
      </w:r>
      <w:r>
        <w:rPr>
          <w:rFonts w:eastAsia="等线"/>
          <w:lang w:eastAsia="zh-CN"/>
        </w:rPr>
        <w:t xml:space="preserve"> We understand to introduce this information </w:t>
      </w:r>
      <w:r>
        <w:rPr>
          <w:lang w:eastAsia="zh-CN"/>
        </w:rPr>
        <w:t xml:space="preserve">has similar intention as introduction of </w:t>
      </w:r>
      <w:r>
        <w:rPr>
          <w:rFonts w:cs="Times New Roman"/>
          <w:lang w:eastAsia="zh-CN"/>
        </w:rPr>
        <w:t>c</w:t>
      </w:r>
      <w:r w:rsidRPr="004F3FFB">
        <w:rPr>
          <w:rFonts w:cs="Times New Roman"/>
          <w:lang w:eastAsia="zh-CN"/>
        </w:rPr>
        <w:t xml:space="preserve">ell </w:t>
      </w:r>
      <w:r>
        <w:rPr>
          <w:rFonts w:cs="Times New Roman"/>
          <w:lang w:eastAsia="zh-CN"/>
        </w:rPr>
        <w:t xml:space="preserve">start </w:t>
      </w:r>
      <w:r w:rsidRPr="004F3FFB">
        <w:rPr>
          <w:rFonts w:cs="Times New Roman"/>
          <w:lang w:eastAsia="zh-CN"/>
        </w:rPr>
        <w:t>time of the neighbor cell</w:t>
      </w:r>
      <w:r>
        <w:rPr>
          <w:rFonts w:cs="Times New Roman"/>
          <w:lang w:eastAsia="zh-CN"/>
        </w:rPr>
        <w:t xml:space="preserve"> for </w:t>
      </w:r>
      <w:r w:rsidRPr="00916090">
        <w:rPr>
          <w:rFonts w:cs="Times New Roman"/>
          <w:lang w:eastAsia="zh-CN"/>
        </w:rPr>
        <w:t>quasi-earth fixed cell</w:t>
      </w:r>
      <w:r>
        <w:rPr>
          <w:lang w:eastAsia="zh-CN"/>
        </w:rPr>
        <w:t xml:space="preserve">. But as it would cause complicated processes in UE and also more signaling overhead in SIB, we think it is not worth introducing this </w:t>
      </w:r>
      <w:r w:rsidR="00114EB8">
        <w:rPr>
          <w:lang w:eastAsia="zh-CN"/>
        </w:rPr>
        <w:t>information</w:t>
      </w:r>
      <w:r>
        <w:rPr>
          <w:lang w:eastAsia="zh-CN"/>
        </w:rPr>
        <w:t xml:space="preserve"> compared to benefits it can bring.</w:t>
      </w:r>
    </w:p>
    <w:p w:rsidR="00114EB8" w:rsidRPr="00114EB8" w:rsidRDefault="00916090" w:rsidP="004F3FFB">
      <w:r w:rsidRPr="00114EB8">
        <w:t>Furthermore,</w:t>
      </w:r>
      <w:r w:rsidR="00114EB8" w:rsidRPr="00114EB8">
        <w:t xml:space="preserve"> as the following agreement has been achieved</w:t>
      </w:r>
      <w:r w:rsidRPr="00114EB8">
        <w:t xml:space="preserve"> in RAN2#121bise</w:t>
      </w:r>
      <w:r w:rsidR="00114EB8" w:rsidRPr="00114EB8">
        <w:t>:</w:t>
      </w:r>
    </w:p>
    <w:tbl>
      <w:tblPr>
        <w:tblStyle w:val="ae"/>
        <w:tblW w:w="0" w:type="auto"/>
        <w:tblLook w:val="04A0" w:firstRow="1" w:lastRow="0" w:firstColumn="1" w:lastColumn="0" w:noHBand="0" w:noVBand="1"/>
      </w:tblPr>
      <w:tblGrid>
        <w:gridCol w:w="9629"/>
      </w:tblGrid>
      <w:tr w:rsidR="00114EB8" w:rsidTr="00114EB8">
        <w:tc>
          <w:tcPr>
            <w:tcW w:w="9629" w:type="dxa"/>
          </w:tcPr>
          <w:p w:rsidR="00114EB8" w:rsidRPr="00114EB8" w:rsidRDefault="00114EB8" w:rsidP="00114EB8">
            <w:pPr>
              <w:pStyle w:val="af3"/>
              <w:numPr>
                <w:ilvl w:val="0"/>
                <w:numId w:val="33"/>
              </w:numPr>
              <w:spacing w:before="60" w:after="60"/>
              <w:rPr>
                <w:b/>
                <w:i/>
              </w:rPr>
            </w:pPr>
            <w:r w:rsidRPr="00114EB8">
              <w:rPr>
                <w:rFonts w:ascii="Arial" w:eastAsia="MS Mincho" w:hAnsi="Arial"/>
                <w:i/>
                <w:lang w:val="en-GB" w:eastAsia="en-GB"/>
              </w:rPr>
              <w:t xml:space="preserve">For moving cell, the UE can derive the trajectory of serving cell with rough accuracy based on serving satellite ephemeris and </w:t>
            </w:r>
            <w:proofErr w:type="spellStart"/>
            <w:r w:rsidRPr="00114EB8">
              <w:rPr>
                <w:rFonts w:ascii="Arial" w:eastAsia="MS Mincho" w:hAnsi="Arial"/>
                <w:i/>
                <w:lang w:val="en-GB" w:eastAsia="en-GB"/>
              </w:rPr>
              <w:t>epochTime</w:t>
            </w:r>
            <w:proofErr w:type="spellEnd"/>
            <w:r w:rsidRPr="00114EB8">
              <w:rPr>
                <w:rFonts w:ascii="Arial" w:eastAsia="MS Mincho" w:hAnsi="Arial"/>
                <w:i/>
                <w:lang w:val="en-GB" w:eastAsia="en-GB"/>
              </w:rPr>
              <w:t>, with the assumption that the serving cell reference location broadcast by the network is the one at Epoch time (like in NR-NTN</w:t>
            </w:r>
          </w:p>
        </w:tc>
      </w:tr>
    </w:tbl>
    <w:p w:rsidR="00114EB8" w:rsidRPr="00114EB8" w:rsidRDefault="00114EB8" w:rsidP="00114EB8">
      <w:pPr>
        <w:spacing w:before="100"/>
        <w:rPr>
          <w:rFonts w:eastAsia="等线"/>
          <w:lang w:eastAsia="zh-CN"/>
        </w:rPr>
      </w:pPr>
      <w:r w:rsidRPr="00114EB8">
        <w:rPr>
          <w:rFonts w:eastAsia="等线"/>
          <w:lang w:eastAsia="zh-CN"/>
        </w:rPr>
        <w:t>We understand</w:t>
      </w:r>
      <w:r>
        <w:rPr>
          <w:rFonts w:eastAsia="等线"/>
          <w:lang w:eastAsia="zh-CN"/>
        </w:rPr>
        <w:t>, similar as that for serving cell,</w:t>
      </w:r>
      <w:r w:rsidRPr="00114EB8">
        <w:rPr>
          <w:rFonts w:eastAsia="等线"/>
          <w:lang w:eastAsia="zh-CN"/>
        </w:rPr>
        <w:t xml:space="preserve"> UE can also</w:t>
      </w:r>
      <w:r>
        <w:rPr>
          <w:rFonts w:eastAsia="等线"/>
          <w:lang w:eastAsia="zh-CN"/>
        </w:rPr>
        <w:t xml:space="preserve"> roughly</w:t>
      </w:r>
      <w:r w:rsidRPr="00114EB8">
        <w:rPr>
          <w:rFonts w:eastAsia="等线"/>
          <w:lang w:eastAsia="zh-CN"/>
        </w:rPr>
        <w:t xml:space="preserve"> deduce the cell start time of the neighbor cell</w:t>
      </w:r>
      <w:r>
        <w:rPr>
          <w:rFonts w:eastAsia="等线"/>
          <w:lang w:eastAsia="zh-CN"/>
        </w:rPr>
        <w:t xml:space="preserve"> based on the evaluation on the </w:t>
      </w:r>
      <w:r w:rsidRPr="00114EB8">
        <w:rPr>
          <w:rFonts w:eastAsia="等线"/>
          <w:lang w:eastAsia="zh-CN"/>
        </w:rPr>
        <w:t>trajectory of neighbor cell (</w:t>
      </w:r>
      <w:r>
        <w:rPr>
          <w:rFonts w:eastAsia="等线"/>
          <w:lang w:eastAsia="zh-CN"/>
        </w:rPr>
        <w:t xml:space="preserve">e.g., </w:t>
      </w:r>
      <w:r w:rsidRPr="00114EB8">
        <w:rPr>
          <w:rFonts w:eastAsia="等线"/>
          <w:lang w:eastAsia="zh-CN"/>
        </w:rPr>
        <w:t xml:space="preserve">based on the </w:t>
      </w:r>
      <w:proofErr w:type="spellStart"/>
      <w:r w:rsidRPr="00114EB8">
        <w:rPr>
          <w:rFonts w:eastAsia="等线"/>
          <w:lang w:eastAsia="zh-CN"/>
        </w:rPr>
        <w:t>neighbour</w:t>
      </w:r>
      <w:proofErr w:type="spellEnd"/>
      <w:r w:rsidRPr="00114EB8">
        <w:rPr>
          <w:rFonts w:eastAsia="等线"/>
          <w:lang w:eastAsia="zh-CN"/>
        </w:rPr>
        <w:t xml:space="preserve"> satellite</w:t>
      </w:r>
      <w:r w:rsidRPr="00114EB8">
        <w:rPr>
          <w:rFonts w:eastAsia="等线"/>
          <w:i/>
          <w:lang w:eastAsia="zh-CN"/>
        </w:rPr>
        <w:t xml:space="preserve"> ephemeris</w:t>
      </w:r>
      <w:r w:rsidRPr="00114EB8">
        <w:rPr>
          <w:rFonts w:eastAsia="等线"/>
          <w:lang w:eastAsia="zh-CN"/>
        </w:rPr>
        <w:t xml:space="preserve"> and </w:t>
      </w:r>
      <w:proofErr w:type="spellStart"/>
      <w:r w:rsidRPr="00114EB8">
        <w:rPr>
          <w:rFonts w:eastAsia="等线"/>
          <w:i/>
          <w:lang w:eastAsia="zh-CN"/>
        </w:rPr>
        <w:t>epochTime</w:t>
      </w:r>
      <w:proofErr w:type="spellEnd"/>
      <w:r w:rsidRPr="00114EB8">
        <w:rPr>
          <w:rFonts w:eastAsia="等线"/>
          <w:i/>
          <w:lang w:eastAsia="zh-CN"/>
        </w:rPr>
        <w:t xml:space="preserve"> </w:t>
      </w:r>
      <w:r w:rsidRPr="00114EB8">
        <w:rPr>
          <w:rFonts w:eastAsia="等线"/>
          <w:lang w:eastAsia="zh-CN"/>
        </w:rPr>
        <w:t xml:space="preserve">information). Therefore, it’s no need to introduce additional information. </w:t>
      </w:r>
    </w:p>
    <w:p w:rsidR="00114EB8" w:rsidRDefault="00114EB8" w:rsidP="00114EB8">
      <w:pPr>
        <w:rPr>
          <w:b/>
        </w:rPr>
      </w:pPr>
      <w:r w:rsidRPr="00916090">
        <w:rPr>
          <w:rFonts w:hint="eastAsia"/>
          <w:b/>
          <w:bCs/>
          <w:color w:val="000000"/>
          <w:shd w:val="clear" w:color="auto" w:fill="FFFFFF"/>
        </w:rPr>
        <w:t>Proposal</w:t>
      </w:r>
      <w:r w:rsidRPr="00916090">
        <w:rPr>
          <w:b/>
          <w:bCs/>
          <w:color w:val="000000"/>
          <w:shd w:val="clear" w:color="auto" w:fill="FFFFFF"/>
        </w:rPr>
        <w:t xml:space="preserve"> </w:t>
      </w:r>
      <w:r w:rsidR="00BA1331">
        <w:rPr>
          <w:b/>
          <w:bCs/>
          <w:color w:val="000000"/>
          <w:shd w:val="clear" w:color="auto" w:fill="FFFFFF"/>
        </w:rPr>
        <w:t>2</w:t>
      </w:r>
      <w:r w:rsidRPr="00916090">
        <w:rPr>
          <w:b/>
          <w:bCs/>
          <w:color w:val="000000"/>
          <w:shd w:val="clear" w:color="auto" w:fill="FFFFFF"/>
        </w:rPr>
        <w:t>c: F</w:t>
      </w:r>
      <w:r w:rsidRPr="00916090">
        <w:rPr>
          <w:b/>
        </w:rPr>
        <w:t xml:space="preserve">or </w:t>
      </w:r>
      <w:r w:rsidRPr="00916090">
        <w:rPr>
          <w:b/>
          <w:bCs/>
          <w:color w:val="000000"/>
          <w:shd w:val="clear" w:color="auto" w:fill="FFFFFF"/>
        </w:rPr>
        <w:t>earth</w:t>
      </w:r>
      <w:r w:rsidRPr="00916090">
        <w:rPr>
          <w:b/>
        </w:rPr>
        <w:t>-moving cell, it’s no need to broadcast reference location and distance threshold of neighbor cell</w:t>
      </w:r>
      <w:r w:rsidR="00600FB2">
        <w:rPr>
          <w:b/>
        </w:rPr>
        <w:t xml:space="preserve">s for UE to evaluate the </w:t>
      </w:r>
      <w:r w:rsidR="00600FB2" w:rsidRPr="00600FB2">
        <w:rPr>
          <w:b/>
        </w:rPr>
        <w:t>cell start time of the neighbor cells</w:t>
      </w:r>
      <w:r w:rsidRPr="00916090">
        <w:rPr>
          <w:b/>
        </w:rPr>
        <w:t>.</w:t>
      </w:r>
    </w:p>
    <w:p w:rsidR="00BA1331" w:rsidRDefault="00BA1331" w:rsidP="00114EB8">
      <w:pPr>
        <w:rPr>
          <w:b/>
        </w:rPr>
      </w:pPr>
    </w:p>
    <w:p w:rsidR="00B63234" w:rsidRDefault="00B63234" w:rsidP="00B63234">
      <w:pPr>
        <w:pStyle w:val="3"/>
        <w:adjustRightInd w:val="0"/>
        <w:snapToGrid w:val="0"/>
        <w:spacing w:before="240" w:after="200"/>
        <w:ind w:left="720"/>
        <w:rPr>
          <w:rFonts w:ascii="Arial" w:hAnsi="Arial" w:cs="Arial"/>
          <w:color w:val="auto"/>
          <w:lang w:eastAsia="zh-CN"/>
        </w:rPr>
      </w:pPr>
      <w:r>
        <w:rPr>
          <w:rFonts w:ascii="Arial" w:hAnsi="Arial" w:cs="Arial"/>
          <w:color w:val="auto"/>
          <w:lang w:eastAsia="zh-CN"/>
        </w:rPr>
        <w:t xml:space="preserve">Update of </w:t>
      </w:r>
      <w:proofErr w:type="spellStart"/>
      <w:r>
        <w:rPr>
          <w:rFonts w:ascii="Arial" w:hAnsi="Arial" w:cs="Arial"/>
          <w:color w:val="auto"/>
          <w:lang w:eastAsia="zh-CN"/>
        </w:rPr>
        <w:t>SIBxx</w:t>
      </w:r>
      <w:proofErr w:type="spellEnd"/>
    </w:p>
    <w:p w:rsidR="00BA1331" w:rsidRDefault="00BA1331" w:rsidP="00B63234">
      <w:pPr>
        <w:rPr>
          <w:lang w:eastAsia="zh-CN"/>
        </w:rPr>
      </w:pPr>
      <w:r>
        <w:rPr>
          <w:lang w:eastAsia="zh-CN"/>
        </w:rPr>
        <w:t xml:space="preserve">In last meeting, there is some discussion on update of </w:t>
      </w:r>
      <w:proofErr w:type="spellStart"/>
      <w:r>
        <w:rPr>
          <w:lang w:eastAsia="zh-CN"/>
        </w:rPr>
        <w:t>SIBxx</w:t>
      </w:r>
      <w:proofErr w:type="spellEnd"/>
      <w:r>
        <w:rPr>
          <w:lang w:eastAsia="zh-CN"/>
        </w:rPr>
        <w:t xml:space="preserve"> but no agreement can be achieved.</w:t>
      </w:r>
    </w:p>
    <w:p w:rsidR="00B63234" w:rsidRDefault="00BA1331" w:rsidP="00B63234">
      <w:pPr>
        <w:rPr>
          <w:lang w:eastAsia="zh-CN"/>
        </w:rPr>
      </w:pPr>
      <w:r>
        <w:rPr>
          <w:lang w:eastAsia="zh-CN"/>
        </w:rPr>
        <w:t>Per our understanding, e</w:t>
      </w:r>
      <w:r w:rsidR="00B63234">
        <w:rPr>
          <w:lang w:eastAsia="zh-CN"/>
        </w:rPr>
        <w:t xml:space="preserve">ven validity duration might be introduced for </w:t>
      </w:r>
      <w:proofErr w:type="spellStart"/>
      <w:r w:rsidR="00B63234">
        <w:rPr>
          <w:lang w:eastAsia="zh-CN"/>
        </w:rPr>
        <w:t>SIBxx</w:t>
      </w:r>
      <w:proofErr w:type="spellEnd"/>
      <w:r w:rsidR="00B63234">
        <w:rPr>
          <w:lang w:eastAsia="zh-CN"/>
        </w:rPr>
        <w:t xml:space="preserve">, or for the IEs in </w:t>
      </w:r>
      <w:proofErr w:type="spellStart"/>
      <w:r w:rsidR="00B63234">
        <w:rPr>
          <w:lang w:eastAsia="zh-CN"/>
        </w:rPr>
        <w:t>SIBxx</w:t>
      </w:r>
      <w:proofErr w:type="spellEnd"/>
      <w:r w:rsidR="00B63234">
        <w:rPr>
          <w:lang w:eastAsia="zh-CN"/>
        </w:rPr>
        <w:t xml:space="preserve">, we assume the expiration of validity duration would not cause UE to update </w:t>
      </w:r>
      <w:proofErr w:type="spellStart"/>
      <w:r w:rsidR="00B63234">
        <w:rPr>
          <w:lang w:eastAsia="zh-CN"/>
        </w:rPr>
        <w:t>SIBxx</w:t>
      </w:r>
      <w:proofErr w:type="spellEnd"/>
      <w:r w:rsidR="00B63234">
        <w:rPr>
          <w:lang w:eastAsia="zh-CN"/>
        </w:rPr>
        <w:t xml:space="preserve"> (for UE power saving).</w:t>
      </w:r>
      <w:r>
        <w:rPr>
          <w:lang w:eastAsia="zh-CN"/>
        </w:rPr>
        <w:t xml:space="preserve"> Therefore, another simpler way would be to</w:t>
      </w:r>
      <w:r>
        <w:rPr>
          <w:lang w:eastAsia="zh-CN"/>
        </w:rPr>
        <w:t xml:space="preserve"> let UE in RRC_IDLE follow the legacy SIB update procedure to update </w:t>
      </w:r>
      <w:proofErr w:type="spellStart"/>
      <w:r>
        <w:rPr>
          <w:lang w:eastAsia="zh-CN"/>
        </w:rPr>
        <w:t>SIBxx</w:t>
      </w:r>
      <w:proofErr w:type="spellEnd"/>
      <w:r>
        <w:rPr>
          <w:lang w:eastAsia="zh-CN"/>
        </w:rPr>
        <w:t xml:space="preserve">. Then no validity duration is needed for </w:t>
      </w:r>
      <w:proofErr w:type="spellStart"/>
      <w:r>
        <w:rPr>
          <w:lang w:eastAsia="zh-CN"/>
        </w:rPr>
        <w:t>SIBxx</w:t>
      </w:r>
      <w:proofErr w:type="spellEnd"/>
      <w:r>
        <w:rPr>
          <w:lang w:eastAsia="zh-CN"/>
        </w:rPr>
        <w:t>.</w:t>
      </w:r>
    </w:p>
    <w:p w:rsidR="00BA1331" w:rsidRPr="00BA1331" w:rsidRDefault="00BA1331" w:rsidP="00BA1331">
      <w:pPr>
        <w:rPr>
          <w:b/>
          <w:bCs/>
          <w:color w:val="000000"/>
          <w:shd w:val="clear" w:color="auto" w:fill="FFFFFF"/>
        </w:rPr>
      </w:pPr>
      <w:r w:rsidRPr="00916090">
        <w:rPr>
          <w:rFonts w:hint="eastAsia"/>
          <w:b/>
          <w:bCs/>
          <w:color w:val="000000"/>
          <w:shd w:val="clear" w:color="auto" w:fill="FFFFFF"/>
        </w:rPr>
        <w:t>Proposal</w:t>
      </w:r>
      <w:r w:rsidRPr="00916090">
        <w:rPr>
          <w:b/>
          <w:bCs/>
          <w:color w:val="000000"/>
          <w:shd w:val="clear" w:color="auto" w:fill="FFFFFF"/>
        </w:rPr>
        <w:t xml:space="preserve"> </w:t>
      </w:r>
      <w:r>
        <w:rPr>
          <w:b/>
          <w:bCs/>
          <w:color w:val="000000"/>
          <w:shd w:val="clear" w:color="auto" w:fill="FFFFFF"/>
        </w:rPr>
        <w:t>3</w:t>
      </w:r>
      <w:r w:rsidRPr="00916090">
        <w:rPr>
          <w:b/>
          <w:bCs/>
          <w:color w:val="000000"/>
          <w:shd w:val="clear" w:color="auto" w:fill="FFFFFF"/>
        </w:rPr>
        <w:t xml:space="preserve">: </w:t>
      </w:r>
      <w:r>
        <w:rPr>
          <w:b/>
          <w:bCs/>
          <w:color w:val="000000"/>
          <w:shd w:val="clear" w:color="auto" w:fill="FFFFFF"/>
        </w:rPr>
        <w:t>For simplicity,</w:t>
      </w:r>
      <w:r w:rsidRPr="00BA1331">
        <w:rPr>
          <w:b/>
          <w:bCs/>
          <w:color w:val="000000"/>
          <w:shd w:val="clear" w:color="auto" w:fill="FFFFFF"/>
        </w:rPr>
        <w:t xml:space="preserve"> </w:t>
      </w:r>
      <w:r>
        <w:rPr>
          <w:b/>
          <w:bCs/>
          <w:color w:val="000000"/>
          <w:shd w:val="clear" w:color="auto" w:fill="FFFFFF"/>
        </w:rPr>
        <w:t>t</w:t>
      </w:r>
      <w:r>
        <w:rPr>
          <w:b/>
          <w:bCs/>
          <w:color w:val="000000"/>
          <w:shd w:val="clear" w:color="auto" w:fill="FFFFFF"/>
        </w:rPr>
        <w:t xml:space="preserve">he UE can follow the legacy </w:t>
      </w:r>
      <w:r w:rsidRPr="00570C6F">
        <w:rPr>
          <w:b/>
          <w:bCs/>
          <w:color w:val="000000"/>
          <w:shd w:val="clear" w:color="auto" w:fill="FFFFFF"/>
        </w:rPr>
        <w:t xml:space="preserve">SI modification procedure to re-acquire </w:t>
      </w:r>
      <w:proofErr w:type="spellStart"/>
      <w:r w:rsidRPr="00570C6F">
        <w:rPr>
          <w:b/>
          <w:bCs/>
          <w:color w:val="000000"/>
          <w:shd w:val="clear" w:color="auto" w:fill="FFFFFF"/>
        </w:rPr>
        <w:t>SIBxx</w:t>
      </w:r>
      <w:proofErr w:type="spellEnd"/>
      <w:r>
        <w:rPr>
          <w:b/>
          <w:bCs/>
          <w:color w:val="000000"/>
          <w:shd w:val="clear" w:color="auto" w:fill="FFFFFF"/>
        </w:rPr>
        <w:t>.</w:t>
      </w:r>
    </w:p>
    <w:p w:rsidR="00B63234" w:rsidRDefault="00B63234" w:rsidP="00114EB8">
      <w:pPr>
        <w:rPr>
          <w:b/>
        </w:rPr>
      </w:pPr>
    </w:p>
    <w:p w:rsidR="00102562" w:rsidRPr="00114EB8" w:rsidRDefault="00102562" w:rsidP="00102562">
      <w:pPr>
        <w:pStyle w:val="2"/>
        <w:spacing w:before="240" w:after="240" w:line="260" w:lineRule="auto"/>
        <w:ind w:left="578" w:hanging="578"/>
        <w:rPr>
          <w:rFonts w:ascii="Arial" w:hAnsi="Arial" w:cs="Arial"/>
          <w:bCs/>
          <w:sz w:val="30"/>
          <w:szCs w:val="30"/>
          <w:lang w:eastAsia="zh-CN"/>
        </w:rPr>
      </w:pPr>
      <w:r w:rsidRPr="00114EB8">
        <w:rPr>
          <w:rFonts w:ascii="Arial" w:hAnsi="Arial" w:cs="Arial"/>
          <w:bCs/>
          <w:sz w:val="30"/>
          <w:szCs w:val="30"/>
          <w:lang w:eastAsia="zh-CN"/>
        </w:rPr>
        <w:t xml:space="preserve">Further discussion on </w:t>
      </w:r>
      <w:r w:rsidR="00600FB2" w:rsidRPr="00600FB2">
        <w:rPr>
          <w:rFonts w:ascii="Arial" w:hAnsi="Arial" w:cs="Arial"/>
          <w:bCs/>
          <w:sz w:val="30"/>
          <w:szCs w:val="30"/>
          <w:lang w:eastAsia="zh-CN"/>
        </w:rPr>
        <w:t>location-based new trigger</w:t>
      </w:r>
    </w:p>
    <w:p w:rsidR="00102562" w:rsidRPr="00B63234" w:rsidRDefault="00806315" w:rsidP="00102562">
      <w:pPr>
        <w:pStyle w:val="3"/>
        <w:adjustRightInd w:val="0"/>
        <w:snapToGrid w:val="0"/>
        <w:spacing w:before="240" w:after="200"/>
        <w:ind w:left="720"/>
        <w:rPr>
          <w:rFonts w:ascii="Arial" w:hAnsi="Arial" w:cs="Arial"/>
          <w:color w:val="auto"/>
          <w:lang w:eastAsia="zh-CN"/>
        </w:rPr>
      </w:pPr>
      <w:r w:rsidRPr="00B63234">
        <w:rPr>
          <w:rFonts w:ascii="Arial" w:hAnsi="Arial" w:cs="Arial"/>
          <w:color w:val="auto"/>
          <w:lang w:eastAsia="zh-CN"/>
        </w:rPr>
        <w:t>L</w:t>
      </w:r>
      <w:r w:rsidR="00102562" w:rsidRPr="00B63234">
        <w:rPr>
          <w:rFonts w:ascii="Arial" w:hAnsi="Arial" w:cs="Arial"/>
          <w:color w:val="auto"/>
          <w:lang w:eastAsia="zh-CN"/>
        </w:rPr>
        <w:t>ocation-based new trigger</w:t>
      </w:r>
    </w:p>
    <w:p w:rsidR="00102562" w:rsidRPr="00857982" w:rsidRDefault="00102562" w:rsidP="00AA6F94">
      <w:pPr>
        <w:rPr>
          <w:rFonts w:eastAsia="等线" w:cs="Times New Roman"/>
          <w:iCs/>
          <w:szCs w:val="21"/>
          <w:lang w:val="en-GB" w:eastAsia="zh-CN"/>
        </w:rPr>
      </w:pPr>
      <w:r>
        <w:rPr>
          <w:rFonts w:eastAsia="宋体"/>
          <w:lang w:eastAsia="zh-CN"/>
        </w:rPr>
        <w:t>With reference to NR NTN, i</w:t>
      </w:r>
      <w:r w:rsidR="00AA6F94">
        <w:rPr>
          <w:rFonts w:eastAsia="宋体"/>
          <w:lang w:eastAsia="zh-CN"/>
        </w:rPr>
        <w:t xml:space="preserve">n </w:t>
      </w:r>
      <w:r>
        <w:rPr>
          <w:rFonts w:eastAsia="宋体"/>
          <w:lang w:eastAsia="zh-CN"/>
        </w:rPr>
        <w:t xml:space="preserve">previous </w:t>
      </w:r>
      <w:r w:rsidR="00AA6F94">
        <w:rPr>
          <w:rFonts w:eastAsia="宋体"/>
          <w:lang w:eastAsia="zh-CN"/>
        </w:rPr>
        <w:t>RAN2</w:t>
      </w:r>
      <w:r w:rsidR="00CE728A">
        <w:rPr>
          <w:rFonts w:eastAsia="宋体"/>
          <w:lang w:eastAsia="zh-CN"/>
        </w:rPr>
        <w:t>#121</w:t>
      </w:r>
      <w:r w:rsidR="00AA6F94">
        <w:rPr>
          <w:rFonts w:eastAsia="宋体"/>
          <w:lang w:eastAsia="zh-CN"/>
        </w:rPr>
        <w:t xml:space="preserve"> meeting, some </w:t>
      </w:r>
      <w:r>
        <w:rPr>
          <w:rFonts w:eastAsia="宋体"/>
          <w:lang w:eastAsia="zh-CN"/>
        </w:rPr>
        <w:t>agreements</w:t>
      </w:r>
      <w:r w:rsidR="00AA6F94">
        <w:rPr>
          <w:rFonts w:eastAsia="宋体"/>
          <w:lang w:eastAsia="zh-CN"/>
        </w:rPr>
        <w:t xml:space="preserve"> have been achieved on </w:t>
      </w:r>
      <w:r w:rsidR="00AA6F94" w:rsidRPr="00AA6F94">
        <w:rPr>
          <w:rFonts w:eastAsia="宋体"/>
          <w:lang w:eastAsia="zh-CN"/>
        </w:rPr>
        <w:t>location-based new trigger</w:t>
      </w:r>
      <w:r w:rsidRPr="00102562">
        <w:rPr>
          <w:rFonts w:eastAsia="宋体"/>
          <w:lang w:eastAsia="zh-CN"/>
        </w:rPr>
        <w:t xml:space="preserve"> </w:t>
      </w:r>
      <w:r>
        <w:rPr>
          <w:rFonts w:eastAsia="宋体"/>
          <w:lang w:eastAsia="zh-CN"/>
        </w:rPr>
        <w:t xml:space="preserve">for connected mode </w:t>
      </w:r>
      <w:r w:rsidRPr="00AA6F94">
        <w:rPr>
          <w:rFonts w:eastAsia="等线" w:cs="Times New Roman"/>
          <w:iCs/>
          <w:szCs w:val="21"/>
          <w:lang w:eastAsia="zh-CN"/>
        </w:rPr>
        <w:t>neighbor cell measurements</w:t>
      </w:r>
      <w:r>
        <w:rPr>
          <w:rFonts w:eastAsia="宋体"/>
          <w:lang w:eastAsia="zh-CN"/>
        </w:rPr>
        <w:t xml:space="preserve"> in</w:t>
      </w:r>
      <w:r w:rsidRPr="00102562">
        <w:rPr>
          <w:rFonts w:eastAsia="等线" w:cs="Times New Roman"/>
          <w:iCs/>
          <w:szCs w:val="21"/>
          <w:lang w:eastAsia="zh-CN"/>
        </w:rPr>
        <w:t xml:space="preserve"> </w:t>
      </w:r>
      <w:proofErr w:type="spellStart"/>
      <w:r w:rsidRPr="00102562">
        <w:rPr>
          <w:rFonts w:eastAsia="等线" w:cs="Times New Roman"/>
          <w:iCs/>
          <w:szCs w:val="21"/>
          <w:lang w:eastAsia="zh-CN"/>
        </w:rPr>
        <w:t>IoT</w:t>
      </w:r>
      <w:proofErr w:type="spellEnd"/>
      <w:r w:rsidRPr="00102562">
        <w:rPr>
          <w:rFonts w:eastAsia="等线" w:cs="Times New Roman"/>
          <w:iCs/>
          <w:szCs w:val="21"/>
          <w:lang w:eastAsia="zh-CN"/>
        </w:rPr>
        <w:t xml:space="preserve"> NTN, </w:t>
      </w:r>
      <w:r>
        <w:rPr>
          <w:rFonts w:eastAsia="等线" w:cs="Times New Roman"/>
          <w:iCs/>
          <w:szCs w:val="21"/>
          <w:lang w:eastAsia="zh-CN"/>
        </w:rPr>
        <w:t>f</w:t>
      </w:r>
      <w:r w:rsidR="00AA6F94" w:rsidRPr="00102562">
        <w:rPr>
          <w:rFonts w:eastAsia="等线" w:cs="Times New Roman"/>
          <w:iCs/>
          <w:szCs w:val="21"/>
          <w:lang w:eastAsia="zh-CN"/>
        </w:rPr>
        <w:t>or</w:t>
      </w:r>
      <w:r w:rsidRPr="00102562">
        <w:rPr>
          <w:rFonts w:eastAsia="等线" w:cs="Times New Roman"/>
          <w:iCs/>
          <w:szCs w:val="21"/>
          <w:lang w:eastAsia="zh-CN"/>
        </w:rPr>
        <w:t xml:space="preserve"> both</w:t>
      </w:r>
      <w:r w:rsidR="00857982">
        <w:rPr>
          <w:rFonts w:eastAsia="等线" w:cs="Times New Roman"/>
          <w:iCs/>
          <w:szCs w:val="21"/>
          <w:lang w:eastAsia="zh-CN"/>
        </w:rPr>
        <w:t xml:space="preserve"> the</w:t>
      </w:r>
      <w:r w:rsidRPr="00102562">
        <w:rPr>
          <w:rFonts w:eastAsia="等线" w:cs="Times New Roman"/>
          <w:iCs/>
          <w:szCs w:val="21"/>
          <w:lang w:eastAsia="zh-CN"/>
        </w:rPr>
        <w:t xml:space="preserve"> </w:t>
      </w:r>
      <w:r w:rsidR="00857982">
        <w:rPr>
          <w:rFonts w:eastAsia="等线" w:cs="Times New Roman"/>
          <w:iCs/>
          <w:szCs w:val="21"/>
          <w:lang w:eastAsia="zh-CN"/>
        </w:rPr>
        <w:t xml:space="preserve">case that serving cell is </w:t>
      </w:r>
      <w:r w:rsidRPr="00102562">
        <w:rPr>
          <w:rFonts w:eastAsia="等线" w:cs="Times New Roman"/>
          <w:iCs/>
          <w:szCs w:val="21"/>
          <w:lang w:eastAsia="zh-CN"/>
        </w:rPr>
        <w:t xml:space="preserve">quasi-Earth-fixed cell </w:t>
      </w:r>
      <w:r w:rsidR="00857982">
        <w:rPr>
          <w:rFonts w:eastAsia="等线" w:cs="Times New Roman"/>
          <w:iCs/>
          <w:szCs w:val="21"/>
          <w:lang w:eastAsia="zh-CN"/>
        </w:rPr>
        <w:t>and the case that serving cell is</w:t>
      </w:r>
      <w:r w:rsidRPr="00102562">
        <w:rPr>
          <w:rFonts w:eastAsia="等线" w:cs="Times New Roman"/>
          <w:iCs/>
          <w:szCs w:val="21"/>
          <w:lang w:eastAsia="zh-CN"/>
        </w:rPr>
        <w:t xml:space="preserve"> earth-moving cell</w:t>
      </w:r>
      <w:r>
        <w:rPr>
          <w:rFonts w:eastAsia="等线" w:cs="Times New Roman"/>
          <w:iCs/>
          <w:szCs w:val="21"/>
          <w:lang w:eastAsia="zh-CN"/>
        </w:rPr>
        <w:t>.</w:t>
      </w:r>
      <w:r w:rsidR="00857982">
        <w:rPr>
          <w:rFonts w:eastAsia="等线" w:cs="Times New Roman"/>
          <w:iCs/>
          <w:szCs w:val="21"/>
          <w:lang w:eastAsia="zh-CN"/>
        </w:rPr>
        <w:t xml:space="preserve"> In RAN2#121bise meeting, RAN2 further agreed that </w:t>
      </w:r>
      <w:r w:rsidR="00857982" w:rsidRPr="00857982">
        <w:rPr>
          <w:rFonts w:eastAsia="等线" w:cs="Times New Roman"/>
          <w:iCs/>
          <w:szCs w:val="21"/>
          <w:lang w:eastAsia="zh-CN"/>
        </w:rPr>
        <w:t xml:space="preserve">SIB3 is extended to include the reference location and </w:t>
      </w:r>
      <w:proofErr w:type="spellStart"/>
      <w:r w:rsidR="00857982" w:rsidRPr="00857982">
        <w:rPr>
          <w:rFonts w:eastAsia="等线" w:cs="Times New Roman"/>
          <w:i/>
          <w:iCs/>
          <w:szCs w:val="21"/>
          <w:lang w:eastAsia="zh-CN"/>
        </w:rPr>
        <w:t>distanceThresh</w:t>
      </w:r>
      <w:proofErr w:type="spellEnd"/>
      <w:r w:rsidR="00857982">
        <w:rPr>
          <w:rFonts w:eastAsia="等线" w:cs="Times New Roman"/>
          <w:iCs/>
          <w:szCs w:val="21"/>
          <w:lang w:eastAsia="zh-CN"/>
        </w:rPr>
        <w:t>, which is the information of serving cell.</w:t>
      </w:r>
    </w:p>
    <w:p w:rsidR="00102562" w:rsidRDefault="00102562" w:rsidP="00102562">
      <w:pPr>
        <w:rPr>
          <w:rFonts w:eastAsia="宋体"/>
          <w:lang w:eastAsia="zh-CN"/>
        </w:rPr>
      </w:pPr>
      <w:r>
        <w:rPr>
          <w:rFonts w:eastAsia="等线" w:cs="Times New Roman"/>
          <w:iCs/>
          <w:szCs w:val="21"/>
          <w:lang w:eastAsia="zh-CN"/>
        </w:rPr>
        <w:t xml:space="preserve">Furthermore, in RAN2#121bise meeting, RAN2 </w:t>
      </w:r>
      <w:r w:rsidR="00857982">
        <w:rPr>
          <w:rFonts w:eastAsia="等线" w:cs="Times New Roman"/>
          <w:iCs/>
          <w:szCs w:val="21"/>
          <w:lang w:eastAsia="zh-CN"/>
        </w:rPr>
        <w:t xml:space="preserve">also </w:t>
      </w:r>
      <w:r>
        <w:rPr>
          <w:rFonts w:eastAsia="等线" w:cs="Times New Roman"/>
          <w:iCs/>
          <w:szCs w:val="21"/>
          <w:lang w:eastAsia="zh-CN"/>
        </w:rPr>
        <w:t>agree</w:t>
      </w:r>
      <w:r w:rsidR="00806315">
        <w:rPr>
          <w:rFonts w:eastAsia="等线" w:cs="Times New Roman"/>
          <w:iCs/>
          <w:szCs w:val="21"/>
          <w:lang w:eastAsia="zh-CN"/>
        </w:rPr>
        <w:t>d</w:t>
      </w:r>
      <w:r>
        <w:rPr>
          <w:rFonts w:eastAsia="等线" w:cs="Times New Roman"/>
          <w:iCs/>
          <w:szCs w:val="21"/>
          <w:lang w:eastAsia="zh-CN"/>
        </w:rPr>
        <w:t xml:space="preserve"> this </w:t>
      </w:r>
      <w:r w:rsidRPr="00AA6F94">
        <w:rPr>
          <w:rFonts w:eastAsia="宋体"/>
          <w:lang w:eastAsia="zh-CN"/>
        </w:rPr>
        <w:t>location-based new trigger</w:t>
      </w:r>
      <w:r>
        <w:rPr>
          <w:rFonts w:eastAsia="宋体"/>
          <w:lang w:eastAsia="zh-CN"/>
        </w:rPr>
        <w:t xml:space="preserve"> can also be applied for </w:t>
      </w:r>
      <w:proofErr w:type="spellStart"/>
      <w:r>
        <w:rPr>
          <w:rFonts w:eastAsia="宋体"/>
          <w:lang w:eastAsia="zh-CN"/>
        </w:rPr>
        <w:t>eMTC</w:t>
      </w:r>
      <w:proofErr w:type="spellEnd"/>
      <w:r>
        <w:rPr>
          <w:rFonts w:eastAsia="宋体"/>
          <w:lang w:eastAsia="zh-CN"/>
        </w:rPr>
        <w:t xml:space="preserve"> </w:t>
      </w:r>
      <w:r w:rsidR="00806315">
        <w:rPr>
          <w:rFonts w:eastAsia="宋体"/>
          <w:lang w:eastAsia="zh-CN"/>
        </w:rPr>
        <w:t xml:space="preserve">NTN </w:t>
      </w:r>
      <w:r>
        <w:rPr>
          <w:rFonts w:eastAsia="宋体"/>
          <w:lang w:eastAsia="zh-CN"/>
        </w:rPr>
        <w:t>UE in idle</w:t>
      </w:r>
      <w:r w:rsidR="00806315">
        <w:rPr>
          <w:rFonts w:eastAsia="宋体"/>
          <w:lang w:eastAsia="zh-CN"/>
        </w:rPr>
        <w:t>/inactive</w:t>
      </w:r>
      <w:r>
        <w:rPr>
          <w:rFonts w:eastAsia="宋体"/>
          <w:lang w:eastAsia="zh-CN"/>
        </w:rPr>
        <w:t xml:space="preserve"> state:</w:t>
      </w:r>
    </w:p>
    <w:tbl>
      <w:tblPr>
        <w:tblStyle w:val="ae"/>
        <w:tblW w:w="0" w:type="auto"/>
        <w:tblLook w:val="04A0" w:firstRow="1" w:lastRow="0" w:firstColumn="1" w:lastColumn="0" w:noHBand="0" w:noVBand="1"/>
      </w:tblPr>
      <w:tblGrid>
        <w:gridCol w:w="9629"/>
      </w:tblGrid>
      <w:tr w:rsidR="00102562" w:rsidTr="00102562">
        <w:tc>
          <w:tcPr>
            <w:tcW w:w="9629" w:type="dxa"/>
          </w:tcPr>
          <w:p w:rsidR="00102562" w:rsidRPr="00BA1331" w:rsidRDefault="00102562" w:rsidP="00806315">
            <w:pPr>
              <w:pStyle w:val="af3"/>
              <w:numPr>
                <w:ilvl w:val="0"/>
                <w:numId w:val="41"/>
              </w:numPr>
              <w:adjustRightInd w:val="0"/>
              <w:snapToGrid w:val="0"/>
              <w:spacing w:before="100" w:after="100"/>
              <w:contextualSpacing w:val="0"/>
              <w:rPr>
                <w:rFonts w:ascii="Arial" w:hAnsi="Arial" w:cs="Arial"/>
                <w:i/>
                <w:sz w:val="18"/>
                <w:szCs w:val="18"/>
              </w:rPr>
            </w:pPr>
            <w:r w:rsidRPr="00BA1331">
              <w:rPr>
                <w:rFonts w:ascii="Arial" w:hAnsi="Arial" w:cs="Arial"/>
                <w:i/>
                <w:sz w:val="18"/>
                <w:szCs w:val="18"/>
              </w:rPr>
              <w:t xml:space="preserve">For </w:t>
            </w:r>
            <w:proofErr w:type="spellStart"/>
            <w:r w:rsidRPr="00BA1331">
              <w:rPr>
                <w:rFonts w:ascii="Arial" w:hAnsi="Arial" w:cs="Arial"/>
                <w:i/>
                <w:sz w:val="18"/>
                <w:szCs w:val="18"/>
              </w:rPr>
              <w:t>eMTC</w:t>
            </w:r>
            <w:proofErr w:type="spellEnd"/>
            <w:r w:rsidRPr="00BA1331">
              <w:rPr>
                <w:rFonts w:ascii="Arial" w:hAnsi="Arial" w:cs="Arial"/>
                <w:i/>
                <w:sz w:val="18"/>
                <w:szCs w:val="18"/>
              </w:rPr>
              <w:t xml:space="preserve"> NTN, for fixed cell, location-based measurement initiation can also be used in RRC_IDLE for cell re-selection purposes (like in NR-NTN</w:t>
            </w:r>
            <w:r w:rsidR="00806315" w:rsidRPr="00BA1331">
              <w:rPr>
                <w:rFonts w:ascii="Arial" w:hAnsi="Arial" w:cs="Arial"/>
                <w:i/>
                <w:sz w:val="18"/>
                <w:szCs w:val="18"/>
              </w:rPr>
              <w:t>)</w:t>
            </w:r>
          </w:p>
          <w:p w:rsidR="00102562" w:rsidRPr="00BA1331" w:rsidRDefault="00102562" w:rsidP="00806315">
            <w:pPr>
              <w:pStyle w:val="af3"/>
              <w:numPr>
                <w:ilvl w:val="0"/>
                <w:numId w:val="41"/>
              </w:numPr>
              <w:adjustRightInd w:val="0"/>
              <w:snapToGrid w:val="0"/>
              <w:spacing w:before="100" w:after="100"/>
              <w:contextualSpacing w:val="0"/>
              <w:rPr>
                <w:rFonts w:ascii="Arial" w:eastAsia="宋体" w:hAnsi="Arial" w:cs="Arial"/>
                <w:i/>
                <w:sz w:val="18"/>
                <w:szCs w:val="18"/>
                <w:lang w:eastAsia="zh-CN"/>
              </w:rPr>
            </w:pPr>
            <w:r w:rsidRPr="00BA1331">
              <w:rPr>
                <w:rFonts w:ascii="Arial" w:hAnsi="Arial" w:cs="Arial"/>
                <w:i/>
                <w:sz w:val="18"/>
                <w:szCs w:val="18"/>
              </w:rPr>
              <w:t xml:space="preserve">For </w:t>
            </w:r>
            <w:proofErr w:type="spellStart"/>
            <w:r w:rsidRPr="00BA1331">
              <w:rPr>
                <w:rFonts w:ascii="Arial" w:hAnsi="Arial" w:cs="Arial"/>
                <w:i/>
                <w:sz w:val="18"/>
                <w:szCs w:val="18"/>
              </w:rPr>
              <w:t>eMTC</w:t>
            </w:r>
            <w:proofErr w:type="spellEnd"/>
            <w:r w:rsidRPr="00BA1331">
              <w:rPr>
                <w:rFonts w:ascii="Arial" w:hAnsi="Arial" w:cs="Arial"/>
                <w:i/>
                <w:sz w:val="18"/>
                <w:szCs w:val="18"/>
              </w:rPr>
              <w:t xml:space="preserve"> NTN, for moving cell, location-based measurement initiation can also be used in RRC_IDLE for cell re-selection purposes (like in NR-NTN). FFS whether to consider solution that does not require UE to update the GNSS for this same as in connected mode.</w:t>
            </w:r>
          </w:p>
        </w:tc>
      </w:tr>
    </w:tbl>
    <w:p w:rsidR="00857982" w:rsidRDefault="00857982" w:rsidP="00857982">
      <w:pPr>
        <w:spacing w:before="100" w:after="100"/>
        <w:rPr>
          <w:rFonts w:eastAsia="宋体"/>
          <w:lang w:eastAsia="zh-CN"/>
        </w:rPr>
      </w:pPr>
      <w:r>
        <w:rPr>
          <w:rFonts w:eastAsia="宋体"/>
          <w:lang w:val="en-GB" w:eastAsia="zh-CN"/>
        </w:rPr>
        <w:t>Meanwhile, s</w:t>
      </w:r>
      <w:r w:rsidR="00806315">
        <w:rPr>
          <w:rFonts w:eastAsia="宋体"/>
          <w:lang w:val="en-GB" w:eastAsia="zh-CN"/>
        </w:rPr>
        <w:t xml:space="preserve">ome companies disagree to also apply this information for </w:t>
      </w:r>
      <w:r w:rsidR="00806315">
        <w:rPr>
          <w:rFonts w:eastAsia="宋体"/>
          <w:lang w:eastAsia="zh-CN"/>
        </w:rPr>
        <w:t>NB-</w:t>
      </w:r>
      <w:proofErr w:type="spellStart"/>
      <w:r w:rsidR="00806315">
        <w:rPr>
          <w:rFonts w:eastAsia="宋体"/>
          <w:lang w:eastAsia="zh-CN"/>
        </w:rPr>
        <w:t>IoT</w:t>
      </w:r>
      <w:proofErr w:type="spellEnd"/>
      <w:r w:rsidR="00806315">
        <w:rPr>
          <w:rFonts w:eastAsia="宋体"/>
          <w:lang w:eastAsia="zh-CN"/>
        </w:rPr>
        <w:t xml:space="preserve"> NTN UE in idle state as the evaluation on </w:t>
      </w:r>
      <w:r w:rsidR="00806315" w:rsidRPr="00AA6F94">
        <w:rPr>
          <w:rFonts w:eastAsia="宋体"/>
          <w:lang w:eastAsia="zh-CN"/>
        </w:rPr>
        <w:t>location-based new trigger</w:t>
      </w:r>
      <w:r w:rsidR="00806315">
        <w:rPr>
          <w:rFonts w:eastAsia="宋体"/>
          <w:lang w:eastAsia="zh-CN"/>
        </w:rPr>
        <w:t xml:space="preserve"> might cause much UE power consumption for NB-</w:t>
      </w:r>
      <w:proofErr w:type="spellStart"/>
      <w:r w:rsidR="00806315">
        <w:rPr>
          <w:rFonts w:eastAsia="宋体"/>
          <w:lang w:eastAsia="zh-CN"/>
        </w:rPr>
        <w:t>IoT</w:t>
      </w:r>
      <w:proofErr w:type="spellEnd"/>
      <w:r w:rsidR="00806315">
        <w:rPr>
          <w:rFonts w:eastAsia="宋体"/>
          <w:lang w:eastAsia="zh-CN"/>
        </w:rPr>
        <w:t xml:space="preserve"> UE</w:t>
      </w:r>
      <w:r w:rsidR="00806315">
        <w:rPr>
          <w:rFonts w:eastAsia="宋体" w:hint="eastAsia"/>
          <w:lang w:eastAsia="zh-CN"/>
        </w:rPr>
        <w:t>.</w:t>
      </w:r>
      <w:r w:rsidR="00806315">
        <w:rPr>
          <w:rFonts w:eastAsia="宋体"/>
          <w:lang w:eastAsia="zh-CN"/>
        </w:rPr>
        <w:t xml:space="preserve"> </w:t>
      </w:r>
      <w:r w:rsidR="00D40AA8">
        <w:rPr>
          <w:rFonts w:eastAsia="宋体"/>
          <w:lang w:eastAsia="zh-CN"/>
        </w:rPr>
        <w:t>We have sympathy with this comment</w:t>
      </w:r>
      <w:r>
        <w:rPr>
          <w:rFonts w:eastAsia="宋体"/>
          <w:lang w:eastAsia="zh-CN"/>
        </w:rPr>
        <w:t xml:space="preserve"> and so give the following proposals:</w:t>
      </w:r>
    </w:p>
    <w:p w:rsidR="00806315" w:rsidRPr="00806315" w:rsidRDefault="00806315" w:rsidP="00857982">
      <w:pPr>
        <w:spacing w:before="100" w:after="100"/>
        <w:rPr>
          <w:b/>
          <w:bCs/>
          <w:color w:val="000000"/>
          <w:shd w:val="clear" w:color="auto" w:fill="FFFFFF"/>
        </w:rPr>
      </w:pPr>
      <w:r w:rsidRPr="00916090">
        <w:rPr>
          <w:rFonts w:hint="eastAsia"/>
          <w:b/>
          <w:bCs/>
          <w:color w:val="000000"/>
          <w:shd w:val="clear" w:color="auto" w:fill="FFFFFF"/>
        </w:rPr>
        <w:t>Proposal</w:t>
      </w:r>
      <w:r>
        <w:rPr>
          <w:b/>
          <w:bCs/>
          <w:color w:val="000000"/>
          <w:shd w:val="clear" w:color="auto" w:fill="FFFFFF"/>
        </w:rPr>
        <w:t xml:space="preserve"> </w:t>
      </w:r>
      <w:r w:rsidR="00BA1331">
        <w:rPr>
          <w:b/>
          <w:bCs/>
          <w:color w:val="000000"/>
          <w:shd w:val="clear" w:color="auto" w:fill="FFFFFF"/>
        </w:rPr>
        <w:t>4</w:t>
      </w:r>
      <w:r>
        <w:rPr>
          <w:b/>
          <w:bCs/>
          <w:color w:val="000000"/>
          <w:shd w:val="clear" w:color="auto" w:fill="FFFFFF"/>
        </w:rPr>
        <w:t>a</w:t>
      </w:r>
      <w:r w:rsidRPr="00916090">
        <w:rPr>
          <w:b/>
          <w:bCs/>
          <w:color w:val="000000"/>
          <w:shd w:val="clear" w:color="auto" w:fill="FFFFFF"/>
        </w:rPr>
        <w:t xml:space="preserve">: </w:t>
      </w:r>
      <w:r>
        <w:rPr>
          <w:b/>
          <w:bCs/>
          <w:color w:val="000000"/>
          <w:shd w:val="clear" w:color="auto" w:fill="FFFFFF"/>
        </w:rPr>
        <w:t>For NB-</w:t>
      </w:r>
      <w:proofErr w:type="spellStart"/>
      <w:r>
        <w:rPr>
          <w:b/>
          <w:bCs/>
          <w:color w:val="000000"/>
          <w:shd w:val="clear" w:color="auto" w:fill="FFFFFF"/>
        </w:rPr>
        <w:t>IoT</w:t>
      </w:r>
      <w:proofErr w:type="spellEnd"/>
      <w:r>
        <w:rPr>
          <w:b/>
          <w:bCs/>
          <w:color w:val="000000"/>
          <w:shd w:val="clear" w:color="auto" w:fill="FFFFFF"/>
        </w:rPr>
        <w:t xml:space="preserve"> NTN, </w:t>
      </w:r>
      <w:r w:rsidRPr="00806315">
        <w:rPr>
          <w:b/>
          <w:bCs/>
          <w:color w:val="000000"/>
          <w:shd w:val="clear" w:color="auto" w:fill="FFFFFF"/>
        </w:rPr>
        <w:t>for fixed cell, location-based measurement initiation needs not to be used in RRC_IDLE for cell re-selection purposes</w:t>
      </w:r>
      <w:r>
        <w:rPr>
          <w:b/>
          <w:bCs/>
          <w:color w:val="000000"/>
          <w:shd w:val="clear" w:color="auto" w:fill="FFFFFF"/>
        </w:rPr>
        <w:t>.</w:t>
      </w:r>
    </w:p>
    <w:p w:rsidR="00806315" w:rsidRPr="00806315" w:rsidRDefault="00806315" w:rsidP="00806315">
      <w:pPr>
        <w:rPr>
          <w:b/>
          <w:bCs/>
          <w:color w:val="000000"/>
          <w:shd w:val="clear" w:color="auto" w:fill="FFFFFF"/>
        </w:rPr>
      </w:pPr>
      <w:r w:rsidRPr="00916090">
        <w:rPr>
          <w:rFonts w:hint="eastAsia"/>
          <w:b/>
          <w:bCs/>
          <w:color w:val="000000"/>
          <w:shd w:val="clear" w:color="auto" w:fill="FFFFFF"/>
        </w:rPr>
        <w:lastRenderedPageBreak/>
        <w:t>Proposal</w:t>
      </w:r>
      <w:r>
        <w:rPr>
          <w:b/>
          <w:bCs/>
          <w:color w:val="000000"/>
          <w:shd w:val="clear" w:color="auto" w:fill="FFFFFF"/>
        </w:rPr>
        <w:t xml:space="preserve"> </w:t>
      </w:r>
      <w:r w:rsidR="00BA1331">
        <w:rPr>
          <w:b/>
          <w:bCs/>
          <w:color w:val="000000"/>
          <w:shd w:val="clear" w:color="auto" w:fill="FFFFFF"/>
        </w:rPr>
        <w:t>4</w:t>
      </w:r>
      <w:r>
        <w:rPr>
          <w:b/>
          <w:bCs/>
          <w:color w:val="000000"/>
          <w:shd w:val="clear" w:color="auto" w:fill="FFFFFF"/>
        </w:rPr>
        <w:t>b</w:t>
      </w:r>
      <w:r w:rsidRPr="00916090">
        <w:rPr>
          <w:b/>
          <w:bCs/>
          <w:color w:val="000000"/>
          <w:shd w:val="clear" w:color="auto" w:fill="FFFFFF"/>
        </w:rPr>
        <w:t xml:space="preserve">: </w:t>
      </w:r>
      <w:r>
        <w:rPr>
          <w:b/>
          <w:bCs/>
          <w:color w:val="000000"/>
          <w:shd w:val="clear" w:color="auto" w:fill="FFFFFF"/>
        </w:rPr>
        <w:t>For NB-</w:t>
      </w:r>
      <w:proofErr w:type="spellStart"/>
      <w:r>
        <w:rPr>
          <w:b/>
          <w:bCs/>
          <w:color w:val="000000"/>
          <w:shd w:val="clear" w:color="auto" w:fill="FFFFFF"/>
        </w:rPr>
        <w:t>IoT</w:t>
      </w:r>
      <w:proofErr w:type="spellEnd"/>
      <w:r>
        <w:rPr>
          <w:b/>
          <w:bCs/>
          <w:color w:val="000000"/>
          <w:shd w:val="clear" w:color="auto" w:fill="FFFFFF"/>
        </w:rPr>
        <w:t xml:space="preserve"> NTN, </w:t>
      </w:r>
      <w:r w:rsidRPr="00806315">
        <w:rPr>
          <w:b/>
          <w:bCs/>
          <w:color w:val="000000"/>
          <w:shd w:val="clear" w:color="auto" w:fill="FFFFFF"/>
        </w:rPr>
        <w:t>for moving cell,</w:t>
      </w:r>
      <w:r>
        <w:rPr>
          <w:b/>
          <w:bCs/>
          <w:color w:val="000000"/>
          <w:shd w:val="clear" w:color="auto" w:fill="FFFFFF"/>
        </w:rPr>
        <w:t xml:space="preserve"> </w:t>
      </w:r>
      <w:r w:rsidRPr="00806315">
        <w:rPr>
          <w:b/>
          <w:bCs/>
          <w:color w:val="000000"/>
          <w:shd w:val="clear" w:color="auto" w:fill="FFFFFF"/>
        </w:rPr>
        <w:t>location-based measurement initiation needs not to be used in RRC_IDLE for cell re-selection purposes</w:t>
      </w:r>
      <w:r>
        <w:rPr>
          <w:b/>
          <w:bCs/>
          <w:color w:val="000000"/>
          <w:shd w:val="clear" w:color="auto" w:fill="FFFFFF"/>
        </w:rPr>
        <w:t>.</w:t>
      </w:r>
    </w:p>
    <w:p w:rsidR="00D40AA8" w:rsidRDefault="00906A5F" w:rsidP="00EA2F6C">
      <w:pPr>
        <w:spacing w:after="120" w:line="264" w:lineRule="auto"/>
        <w:jc w:val="both"/>
        <w:rPr>
          <w:bCs/>
          <w:lang w:eastAsia="zh-CN"/>
        </w:rPr>
      </w:pPr>
      <w:r>
        <w:rPr>
          <w:bCs/>
          <w:lang w:eastAsia="zh-CN"/>
        </w:rPr>
        <w:t>F</w:t>
      </w:r>
      <w:r w:rsidR="00EA2F6C">
        <w:rPr>
          <w:bCs/>
          <w:lang w:eastAsia="zh-CN"/>
        </w:rPr>
        <w:t xml:space="preserve">or cell reselection enhancements </w:t>
      </w:r>
      <w:r w:rsidR="00EA2F6C" w:rsidRPr="00682030">
        <w:rPr>
          <w:bCs/>
          <w:lang w:eastAsia="zh-CN"/>
        </w:rPr>
        <w:t xml:space="preserve">in NR NTN, </w:t>
      </w:r>
      <w:r>
        <w:rPr>
          <w:bCs/>
          <w:lang w:eastAsia="zh-CN"/>
        </w:rPr>
        <w:t xml:space="preserve">whether to jointly consider </w:t>
      </w:r>
      <w:r w:rsidR="00EA2F6C" w:rsidRPr="00682030">
        <w:rPr>
          <w:bCs/>
          <w:lang w:eastAsia="zh-CN"/>
        </w:rPr>
        <w:t xml:space="preserve">the </w:t>
      </w:r>
      <w:r w:rsidR="00EA2F6C" w:rsidRPr="00FE4C8E">
        <w:rPr>
          <w:bCs/>
          <w:lang w:eastAsia="zh-CN"/>
        </w:rPr>
        <w:t>distance between UE and reference location</w:t>
      </w:r>
      <w:r w:rsidR="00EA2F6C">
        <w:rPr>
          <w:bCs/>
          <w:lang w:eastAsia="zh-CN"/>
        </w:rPr>
        <w:t xml:space="preserve"> of neighbor cells </w:t>
      </w:r>
      <w:r>
        <w:rPr>
          <w:bCs/>
          <w:lang w:eastAsia="zh-CN"/>
        </w:rPr>
        <w:t>has been</w:t>
      </w:r>
      <w:r w:rsidR="00EA2F6C">
        <w:rPr>
          <w:bCs/>
          <w:lang w:eastAsia="zh-CN"/>
        </w:rPr>
        <w:t xml:space="preserve"> </w:t>
      </w:r>
      <w:r>
        <w:rPr>
          <w:bCs/>
          <w:lang w:eastAsia="zh-CN"/>
        </w:rPr>
        <w:t>discussed</w:t>
      </w:r>
      <w:r w:rsidR="00D40AA8">
        <w:rPr>
          <w:bCs/>
          <w:lang w:eastAsia="zh-CN"/>
        </w:rPr>
        <w:t xml:space="preserve"> which is related to th</w:t>
      </w:r>
      <w:r>
        <w:rPr>
          <w:bCs/>
          <w:lang w:eastAsia="zh-CN"/>
        </w:rPr>
        <w:t xml:space="preserve">e </w:t>
      </w:r>
      <w:r w:rsidR="00EA2F6C" w:rsidRPr="00682030">
        <w:rPr>
          <w:bCs/>
          <w:lang w:eastAsia="zh-CN"/>
        </w:rPr>
        <w:t xml:space="preserve">discussion on how to rank the cells and down scope the candidate cells for cell reselection. </w:t>
      </w:r>
    </w:p>
    <w:p w:rsidR="00B63234" w:rsidRPr="00B63234" w:rsidRDefault="00D40AA8" w:rsidP="00EA2F6C">
      <w:pPr>
        <w:spacing w:after="120" w:line="264" w:lineRule="auto"/>
        <w:jc w:val="both"/>
        <w:rPr>
          <w:bCs/>
          <w:lang w:eastAsia="zh-CN"/>
        </w:rPr>
      </w:pPr>
      <w:r>
        <w:rPr>
          <w:bCs/>
          <w:lang w:eastAsia="zh-CN"/>
        </w:rPr>
        <w:t xml:space="preserve">In some previous contributions, there was also some discussion on </w:t>
      </w:r>
      <w:r w:rsidRPr="00B63234">
        <w:rPr>
          <w:bCs/>
          <w:lang w:eastAsia="zh-CN"/>
        </w:rPr>
        <w:t>whether the reference location and distance threshold/radius of neighbor cells also need to be considered for the connected mode measurement</w:t>
      </w:r>
      <w:r w:rsidR="00B63234" w:rsidRPr="00B63234">
        <w:rPr>
          <w:bCs/>
          <w:lang w:eastAsia="zh-CN"/>
        </w:rPr>
        <w:t xml:space="preserve"> for </w:t>
      </w:r>
      <w:proofErr w:type="spellStart"/>
      <w:r w:rsidR="00B63234" w:rsidRPr="00B63234">
        <w:rPr>
          <w:bCs/>
          <w:lang w:eastAsia="zh-CN"/>
        </w:rPr>
        <w:t>IoT</w:t>
      </w:r>
      <w:proofErr w:type="spellEnd"/>
      <w:r w:rsidR="00B63234" w:rsidRPr="00B63234">
        <w:rPr>
          <w:bCs/>
          <w:lang w:eastAsia="zh-CN"/>
        </w:rPr>
        <w:t xml:space="preserve"> NTN. Since RAN2 has agreed to support location-based measurement initiation for </w:t>
      </w:r>
      <w:proofErr w:type="spellStart"/>
      <w:r w:rsidR="00B63234" w:rsidRPr="00B63234">
        <w:rPr>
          <w:bCs/>
          <w:lang w:eastAsia="zh-CN"/>
        </w:rPr>
        <w:t>eMTC</w:t>
      </w:r>
      <w:proofErr w:type="spellEnd"/>
      <w:r w:rsidR="00B63234" w:rsidRPr="00B63234">
        <w:rPr>
          <w:bCs/>
          <w:lang w:eastAsia="zh-CN"/>
        </w:rPr>
        <w:t xml:space="preserve"> NTN UE in idle/inactive state, this question is also applicable to </w:t>
      </w:r>
      <w:proofErr w:type="spellStart"/>
      <w:r w:rsidR="00B63234" w:rsidRPr="00B63234">
        <w:rPr>
          <w:bCs/>
          <w:lang w:eastAsia="zh-CN"/>
        </w:rPr>
        <w:t>eMTC</w:t>
      </w:r>
      <w:proofErr w:type="spellEnd"/>
      <w:r w:rsidR="00B63234" w:rsidRPr="00B63234">
        <w:rPr>
          <w:bCs/>
          <w:lang w:eastAsia="zh-CN"/>
        </w:rPr>
        <w:t xml:space="preserve"> NTN.</w:t>
      </w:r>
    </w:p>
    <w:p w:rsidR="00EA2F6C" w:rsidRPr="00682030" w:rsidRDefault="00B63234" w:rsidP="00EA2F6C">
      <w:pPr>
        <w:spacing w:after="120" w:line="264" w:lineRule="auto"/>
        <w:jc w:val="both"/>
        <w:rPr>
          <w:bCs/>
          <w:lang w:eastAsia="zh-CN"/>
        </w:rPr>
      </w:pPr>
      <w:r>
        <w:rPr>
          <w:bCs/>
          <w:lang w:eastAsia="zh-CN"/>
        </w:rPr>
        <w:t>However, per our understanding,</w:t>
      </w:r>
      <w:r w:rsidR="00EA2F6C" w:rsidRPr="00682030">
        <w:rPr>
          <w:bCs/>
          <w:lang w:eastAsia="zh-CN"/>
        </w:rPr>
        <w:t xml:space="preserve"> the situation is different</w:t>
      </w:r>
      <w:r>
        <w:rPr>
          <w:bCs/>
          <w:lang w:eastAsia="zh-CN"/>
        </w:rPr>
        <w:t xml:space="preserve"> </w:t>
      </w:r>
      <w:r w:rsidR="00857982">
        <w:rPr>
          <w:bCs/>
          <w:lang w:eastAsia="zh-CN"/>
        </w:rPr>
        <w:t xml:space="preserve">for </w:t>
      </w:r>
      <w:proofErr w:type="spellStart"/>
      <w:r w:rsidR="00857982">
        <w:rPr>
          <w:bCs/>
          <w:lang w:eastAsia="zh-CN"/>
        </w:rPr>
        <w:t>I</w:t>
      </w:r>
      <w:r>
        <w:rPr>
          <w:bCs/>
          <w:lang w:eastAsia="zh-CN"/>
        </w:rPr>
        <w:t>oT</w:t>
      </w:r>
      <w:proofErr w:type="spellEnd"/>
      <w:r>
        <w:rPr>
          <w:bCs/>
          <w:lang w:eastAsia="zh-CN"/>
        </w:rPr>
        <w:t xml:space="preserve"> NTN</w:t>
      </w:r>
      <w:r w:rsidR="00EA2F6C" w:rsidRPr="00682030">
        <w:rPr>
          <w:bCs/>
          <w:lang w:eastAsia="zh-CN"/>
        </w:rPr>
        <w:t>. With reference to R</w:t>
      </w:r>
      <w:r w:rsidR="00EA2F6C" w:rsidRPr="00682030">
        <w:rPr>
          <w:rFonts w:hint="eastAsia"/>
          <w:bCs/>
          <w:lang w:eastAsia="zh-CN"/>
        </w:rPr>
        <w:t>1</w:t>
      </w:r>
      <w:r w:rsidR="00EA2F6C" w:rsidRPr="00682030">
        <w:rPr>
          <w:bCs/>
          <w:lang w:eastAsia="zh-CN"/>
        </w:rPr>
        <w:t>7 NB-</w:t>
      </w:r>
      <w:proofErr w:type="spellStart"/>
      <w:r w:rsidR="00EA2F6C" w:rsidRPr="00682030">
        <w:rPr>
          <w:bCs/>
          <w:lang w:eastAsia="zh-CN"/>
        </w:rPr>
        <w:t>IoT</w:t>
      </w:r>
      <w:proofErr w:type="spellEnd"/>
      <w:r w:rsidR="00EA2F6C" w:rsidRPr="00682030">
        <w:rPr>
          <w:bCs/>
          <w:lang w:eastAsia="zh-CN"/>
        </w:rPr>
        <w:t xml:space="preserve"> connected mode measurement, there is no requirement for UE to further evaluate</w:t>
      </w:r>
      <w:r w:rsidR="00EA2F6C">
        <w:rPr>
          <w:bCs/>
          <w:lang w:eastAsia="zh-CN"/>
        </w:rPr>
        <w:t>/rank</w:t>
      </w:r>
      <w:r w:rsidR="00EA2F6C" w:rsidRPr="00682030">
        <w:rPr>
          <w:bCs/>
          <w:lang w:eastAsia="zh-CN"/>
        </w:rPr>
        <w:t xml:space="preserve"> the candidate target cells </w:t>
      </w:r>
      <w:r w:rsidR="00857982">
        <w:rPr>
          <w:bCs/>
          <w:lang w:eastAsia="zh-CN"/>
        </w:rPr>
        <w:t>when starting</w:t>
      </w:r>
      <w:r w:rsidR="00EA2F6C" w:rsidRPr="00682030">
        <w:rPr>
          <w:bCs/>
          <w:lang w:eastAsia="zh-CN"/>
        </w:rPr>
        <w:t xml:space="preserve"> connected mode measurement and also during measurement. Therefore, </w:t>
      </w:r>
      <w:r w:rsidR="00EA2F6C">
        <w:rPr>
          <w:bCs/>
          <w:lang w:eastAsia="zh-CN"/>
        </w:rPr>
        <w:t xml:space="preserve">in order to avoid too much complexity </w:t>
      </w:r>
      <w:r w:rsidR="00CE728A">
        <w:rPr>
          <w:bCs/>
          <w:lang w:eastAsia="zh-CN"/>
        </w:rPr>
        <w:t xml:space="preserve">and power consumption </w:t>
      </w:r>
      <w:r w:rsidR="00EA2F6C">
        <w:rPr>
          <w:bCs/>
          <w:lang w:eastAsia="zh-CN"/>
        </w:rPr>
        <w:t xml:space="preserve">for </w:t>
      </w:r>
      <w:proofErr w:type="spellStart"/>
      <w:r w:rsidR="00EA2F6C">
        <w:rPr>
          <w:bCs/>
          <w:lang w:eastAsia="zh-CN"/>
        </w:rPr>
        <w:t>IoT</w:t>
      </w:r>
      <w:proofErr w:type="spellEnd"/>
      <w:r w:rsidR="00EA2F6C">
        <w:rPr>
          <w:bCs/>
          <w:lang w:eastAsia="zh-CN"/>
        </w:rPr>
        <w:t xml:space="preserve"> NTN</w:t>
      </w:r>
      <w:r w:rsidR="00CE728A">
        <w:rPr>
          <w:bCs/>
          <w:lang w:eastAsia="zh-CN"/>
        </w:rPr>
        <w:t xml:space="preserve"> UE</w:t>
      </w:r>
      <w:r w:rsidR="00EA2F6C">
        <w:rPr>
          <w:bCs/>
          <w:lang w:eastAsia="zh-CN"/>
        </w:rPr>
        <w:t>,</w:t>
      </w:r>
      <w:r w:rsidR="00EA2F6C" w:rsidRPr="00682030">
        <w:rPr>
          <w:bCs/>
          <w:lang w:eastAsia="zh-CN"/>
        </w:rPr>
        <w:t xml:space="preserve"> we</w:t>
      </w:r>
      <w:r w:rsidR="00600FB2">
        <w:rPr>
          <w:bCs/>
          <w:lang w:eastAsia="zh-CN"/>
        </w:rPr>
        <w:t xml:space="preserve"> suggest to </w:t>
      </w:r>
      <w:r w:rsidR="00EA2F6C" w:rsidRPr="00682030">
        <w:rPr>
          <w:bCs/>
          <w:lang w:eastAsia="zh-CN"/>
        </w:rPr>
        <w:t>focus on the trigger based on serving cell conditions</w:t>
      </w:r>
      <w:r w:rsidR="00600FB2">
        <w:rPr>
          <w:bCs/>
          <w:lang w:eastAsia="zh-CN"/>
        </w:rPr>
        <w:t>. It’s</w:t>
      </w:r>
      <w:r w:rsidR="00EA2F6C">
        <w:rPr>
          <w:bCs/>
          <w:lang w:eastAsia="zh-CN"/>
        </w:rPr>
        <w:t xml:space="preserve"> no need to take </w:t>
      </w:r>
      <w:r w:rsidR="00600FB2" w:rsidRPr="00682030">
        <w:rPr>
          <w:bCs/>
          <w:lang w:eastAsia="zh-CN"/>
        </w:rPr>
        <w:t>into account</w:t>
      </w:r>
      <w:r w:rsidR="00600FB2">
        <w:rPr>
          <w:bCs/>
          <w:lang w:eastAsia="zh-CN"/>
        </w:rPr>
        <w:t xml:space="preserve"> </w:t>
      </w:r>
      <w:r w:rsidR="00EA2F6C">
        <w:rPr>
          <w:bCs/>
          <w:lang w:eastAsia="zh-CN"/>
        </w:rPr>
        <w:t xml:space="preserve">the </w:t>
      </w:r>
      <w:r w:rsidR="00EA2F6C" w:rsidRPr="00FE4C8E">
        <w:rPr>
          <w:bCs/>
          <w:lang w:eastAsia="zh-CN"/>
        </w:rPr>
        <w:t>reference location</w:t>
      </w:r>
      <w:r w:rsidR="00EA2F6C">
        <w:rPr>
          <w:bCs/>
          <w:lang w:eastAsia="zh-CN"/>
        </w:rPr>
        <w:t xml:space="preserve"> of neighbor cells</w:t>
      </w:r>
      <w:r w:rsidR="00EA2F6C" w:rsidRPr="00682030">
        <w:rPr>
          <w:bCs/>
          <w:lang w:eastAsia="zh-CN"/>
        </w:rPr>
        <w:t xml:space="preserve"> and </w:t>
      </w:r>
      <w:r w:rsidR="00EA2F6C" w:rsidRPr="00FE4C8E">
        <w:rPr>
          <w:bCs/>
          <w:lang w:eastAsia="zh-CN"/>
        </w:rPr>
        <w:t xml:space="preserve">distance between UE and </w:t>
      </w:r>
      <w:r w:rsidR="00EA2F6C">
        <w:rPr>
          <w:bCs/>
          <w:lang w:eastAsia="zh-CN"/>
        </w:rPr>
        <w:t>neighbor cells</w:t>
      </w:r>
      <w:r w:rsidR="00EA2F6C" w:rsidRPr="00682030">
        <w:rPr>
          <w:rFonts w:hint="eastAsia"/>
          <w:bCs/>
          <w:lang w:eastAsia="zh-CN"/>
        </w:rPr>
        <w:t>.</w:t>
      </w:r>
      <w:r w:rsidR="00EA2F6C" w:rsidRPr="00682030">
        <w:rPr>
          <w:bCs/>
          <w:lang w:eastAsia="zh-CN"/>
        </w:rPr>
        <w:t xml:space="preserve"> </w:t>
      </w:r>
    </w:p>
    <w:p w:rsidR="00D03567" w:rsidRPr="00857982" w:rsidRDefault="00C32377" w:rsidP="00857982">
      <w:pPr>
        <w:spacing w:before="120" w:after="120" w:line="264" w:lineRule="auto"/>
        <w:jc w:val="both"/>
        <w:rPr>
          <w:rFonts w:eastAsia="宋体"/>
          <w:b/>
          <w:lang w:eastAsia="zh-CN"/>
        </w:rPr>
      </w:pPr>
      <w:r w:rsidRPr="00906A5F">
        <w:rPr>
          <w:rFonts w:eastAsia="宋体" w:hint="eastAsia"/>
          <w:b/>
          <w:lang w:eastAsia="zh-CN"/>
        </w:rPr>
        <w:t>Proposal</w:t>
      </w:r>
      <w:r w:rsidR="00BA1331">
        <w:rPr>
          <w:rFonts w:eastAsia="宋体"/>
          <w:b/>
          <w:lang w:eastAsia="zh-CN"/>
        </w:rPr>
        <w:t xml:space="preserve"> 5</w:t>
      </w:r>
      <w:r w:rsidRPr="00906A5F">
        <w:rPr>
          <w:rFonts w:eastAsia="宋体" w:hint="eastAsia"/>
          <w:b/>
          <w:lang w:eastAsia="zh-CN"/>
        </w:rPr>
        <w:t xml:space="preserve">: </w:t>
      </w:r>
      <w:r>
        <w:rPr>
          <w:rFonts w:eastAsia="宋体" w:hint="eastAsia"/>
          <w:b/>
          <w:lang w:eastAsia="zh-CN"/>
        </w:rPr>
        <w:t>It</w:t>
      </w:r>
      <w:r>
        <w:rPr>
          <w:rFonts w:eastAsia="宋体"/>
          <w:b/>
          <w:lang w:eastAsia="zh-CN"/>
        </w:rPr>
        <w:t>’</w:t>
      </w:r>
      <w:r>
        <w:rPr>
          <w:rFonts w:eastAsia="宋体" w:hint="eastAsia"/>
          <w:b/>
          <w:lang w:eastAsia="zh-CN"/>
        </w:rPr>
        <w:t>s</w:t>
      </w:r>
      <w:r>
        <w:rPr>
          <w:rFonts w:eastAsia="宋体"/>
          <w:b/>
          <w:lang w:eastAsia="zh-CN"/>
        </w:rPr>
        <w:t xml:space="preserve"> no need to introduce</w:t>
      </w:r>
      <w:r w:rsidRPr="00C32377">
        <w:rPr>
          <w:rFonts w:eastAsia="宋体"/>
          <w:b/>
          <w:lang w:eastAsia="zh-CN"/>
        </w:rPr>
        <w:t xml:space="preserve"> reference location and a distance threshold/radius</w:t>
      </w:r>
      <w:r>
        <w:rPr>
          <w:rFonts w:eastAsia="宋体"/>
          <w:b/>
          <w:lang w:eastAsia="zh-CN"/>
        </w:rPr>
        <w:t xml:space="preserve"> of </w:t>
      </w:r>
      <w:r w:rsidRPr="00C32377">
        <w:rPr>
          <w:rFonts w:eastAsia="宋体"/>
          <w:b/>
          <w:lang w:eastAsia="zh-CN"/>
        </w:rPr>
        <w:t>neighbor cell</w:t>
      </w:r>
      <w:r>
        <w:rPr>
          <w:rFonts w:eastAsia="宋体"/>
          <w:b/>
          <w:lang w:eastAsia="zh-CN"/>
        </w:rPr>
        <w:t xml:space="preserve">s in the </w:t>
      </w:r>
      <w:r w:rsidRPr="00C32377">
        <w:rPr>
          <w:rFonts w:eastAsia="宋体"/>
          <w:b/>
          <w:lang w:eastAsia="zh-CN"/>
        </w:rPr>
        <w:t>location-based new trigger.</w:t>
      </w:r>
    </w:p>
    <w:p w:rsidR="008E56F8" w:rsidRPr="001C593F" w:rsidRDefault="009C5A12">
      <w:pPr>
        <w:pStyle w:val="1"/>
        <w:rPr>
          <w:rFonts w:cs="Arial"/>
          <w:b/>
          <w:bCs/>
          <w:lang w:val="en-US"/>
        </w:rPr>
      </w:pPr>
      <w:bookmarkStart w:id="0" w:name="_Hlk83889356"/>
      <w:bookmarkStart w:id="1" w:name="_Hlk83889312"/>
      <w:r w:rsidRPr="001C593F">
        <w:rPr>
          <w:rFonts w:cs="Arial"/>
          <w:b/>
          <w:bCs/>
          <w:lang w:val="en-US"/>
        </w:rPr>
        <w:t>Conclusion</w:t>
      </w:r>
    </w:p>
    <w:p w:rsidR="008E56F8" w:rsidRDefault="009C5A12">
      <w:pPr>
        <w:pStyle w:val="a5"/>
        <w:rPr>
          <w:rFonts w:ascii="Times New Roman" w:hAnsi="Times New Roman" w:cs="Times New Roman"/>
        </w:rPr>
      </w:pPr>
      <w:bookmarkStart w:id="2" w:name="_Hlk83889481"/>
      <w:bookmarkEnd w:id="0"/>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rsidR="00BA1331" w:rsidRPr="00BA1331" w:rsidRDefault="00BA1331" w:rsidP="00BA1331">
      <w:pPr>
        <w:snapToGrid w:val="0"/>
        <w:spacing w:beforeLines="30" w:before="72" w:after="100" w:line="288" w:lineRule="auto"/>
        <w:rPr>
          <w:b/>
          <w:bCs/>
          <w:color w:val="000000"/>
          <w:shd w:val="clear" w:color="auto" w:fill="FFFFFF"/>
        </w:rPr>
      </w:pPr>
      <w:r w:rsidRPr="00BA1331">
        <w:rPr>
          <w:rFonts w:hint="eastAsia"/>
          <w:b/>
          <w:bCs/>
          <w:color w:val="000000"/>
          <w:shd w:val="clear" w:color="auto" w:fill="FFFFFF"/>
        </w:rPr>
        <w:t>Proposal</w:t>
      </w:r>
      <w:r w:rsidRPr="00BA1331">
        <w:rPr>
          <w:b/>
          <w:bCs/>
          <w:color w:val="000000"/>
          <w:shd w:val="clear" w:color="auto" w:fill="FFFFFF"/>
        </w:rPr>
        <w:t xml:space="preserve"> 1</w:t>
      </w:r>
      <w:r w:rsidRPr="00BA1331">
        <w:rPr>
          <w:rFonts w:hint="eastAsia"/>
          <w:b/>
          <w:bCs/>
          <w:color w:val="000000"/>
          <w:shd w:val="clear" w:color="auto" w:fill="FFFFFF"/>
        </w:rPr>
        <w:t xml:space="preserve">: </w:t>
      </w:r>
      <w:r w:rsidRPr="00BA1331">
        <w:rPr>
          <w:b/>
        </w:rPr>
        <w:t>The neighbor cell info in SIB4/SIB5 can be extended to include satellite ID or neighbor satellite configuration ID</w:t>
      </w:r>
      <w:r>
        <w:rPr>
          <w:b/>
        </w:rPr>
        <w:t>. By this way,</w:t>
      </w:r>
      <w:r w:rsidRPr="00BA1331">
        <w:rPr>
          <w:b/>
        </w:rPr>
        <w:t xml:space="preserve"> the existing neighbor carriers/cells information can be correlated with the needed neighbor satellite assistant information.</w:t>
      </w:r>
    </w:p>
    <w:p w:rsidR="00BA1331" w:rsidRDefault="00BA1331" w:rsidP="00BA1331">
      <w:pPr>
        <w:rPr>
          <w:b/>
          <w:bCs/>
          <w:color w:val="000000"/>
          <w:shd w:val="clear" w:color="auto" w:fill="FFFFFF"/>
        </w:rPr>
      </w:pPr>
    </w:p>
    <w:p w:rsidR="00BA1331" w:rsidRDefault="004F69C1" w:rsidP="00BA1331">
      <w:pPr>
        <w:snapToGrid w:val="0"/>
        <w:spacing w:beforeLines="30" w:before="72" w:after="100" w:line="288" w:lineRule="auto"/>
        <w:rPr>
          <w:b/>
          <w:bCs/>
          <w:color w:val="000000"/>
          <w:shd w:val="clear" w:color="auto" w:fill="FFFFFF"/>
        </w:rPr>
      </w:pPr>
      <w:r>
        <w:rPr>
          <w:rFonts w:hint="eastAsia"/>
          <w:b/>
          <w:bCs/>
          <w:color w:val="000000"/>
          <w:shd w:val="clear" w:color="auto" w:fill="FFFFFF"/>
        </w:rPr>
        <w:t>Proposal</w:t>
      </w:r>
      <w:r>
        <w:rPr>
          <w:b/>
          <w:bCs/>
          <w:color w:val="000000"/>
          <w:shd w:val="clear" w:color="auto" w:fill="FFFFFF"/>
        </w:rPr>
        <w:t xml:space="preserve"> 2a</w:t>
      </w:r>
      <w:r>
        <w:rPr>
          <w:rFonts w:hint="eastAsia"/>
          <w:b/>
          <w:bCs/>
          <w:color w:val="000000"/>
          <w:shd w:val="clear" w:color="auto" w:fill="FFFFFF"/>
        </w:rPr>
        <w:t xml:space="preserve">: </w:t>
      </w:r>
      <w:r>
        <w:rPr>
          <w:b/>
          <w:bCs/>
          <w:color w:val="000000"/>
          <w:shd w:val="clear" w:color="auto" w:fill="FFFFFF"/>
        </w:rPr>
        <w:t>T</w:t>
      </w:r>
      <w:r>
        <w:rPr>
          <w:rFonts w:hint="eastAsia"/>
          <w:b/>
          <w:bCs/>
          <w:color w:val="000000"/>
          <w:shd w:val="clear" w:color="auto" w:fill="FFFFFF"/>
        </w:rPr>
        <w:t xml:space="preserve">he timing information </w:t>
      </w:r>
      <w:r>
        <w:rPr>
          <w:b/>
          <w:bCs/>
          <w:color w:val="000000"/>
          <w:shd w:val="clear" w:color="auto" w:fill="FFFFFF"/>
        </w:rPr>
        <w:t xml:space="preserve">on </w:t>
      </w:r>
      <w:r w:rsidRPr="00BE0FD3">
        <w:rPr>
          <w:b/>
          <w:bCs/>
          <w:color w:val="000000"/>
          <w:shd w:val="clear" w:color="auto" w:fill="FFFFFF"/>
        </w:rPr>
        <w:t>when a</w:t>
      </w:r>
      <w:r>
        <w:rPr>
          <w:rFonts w:hint="eastAsia"/>
          <w:b/>
          <w:bCs/>
          <w:color w:val="000000"/>
          <w:shd w:val="clear" w:color="auto" w:fill="FFFFFF"/>
        </w:rPr>
        <w:t xml:space="preserve"> neighbor cell is going to start serving the area</w:t>
      </w:r>
      <w:r>
        <w:rPr>
          <w:b/>
          <w:bCs/>
          <w:color w:val="000000"/>
          <w:shd w:val="clear" w:color="auto" w:fill="FFFFFF"/>
        </w:rPr>
        <w:t xml:space="preserve"> can be</w:t>
      </w:r>
      <w:r>
        <w:rPr>
          <w:rFonts w:hint="eastAsia"/>
          <w:b/>
          <w:bCs/>
          <w:color w:val="000000"/>
          <w:shd w:val="clear" w:color="auto" w:fill="FFFFFF"/>
        </w:rPr>
        <w:t xml:space="preserve"> broadcast </w:t>
      </w:r>
      <w:r>
        <w:rPr>
          <w:b/>
          <w:bCs/>
          <w:color w:val="000000"/>
          <w:shd w:val="clear" w:color="auto" w:fill="FFFFFF"/>
        </w:rPr>
        <w:t xml:space="preserve">if the neighbor cell is a </w:t>
      </w:r>
      <w:r w:rsidRPr="00ED77A1">
        <w:rPr>
          <w:b/>
          <w:bCs/>
          <w:color w:val="000000"/>
          <w:shd w:val="clear" w:color="auto" w:fill="FFFFFF"/>
        </w:rPr>
        <w:t>NTN quasi-</w:t>
      </w:r>
      <w:r>
        <w:rPr>
          <w:b/>
          <w:bCs/>
          <w:color w:val="000000"/>
          <w:shd w:val="clear" w:color="auto" w:fill="FFFFFF"/>
        </w:rPr>
        <w:t>e</w:t>
      </w:r>
      <w:r w:rsidRPr="00ED77A1">
        <w:rPr>
          <w:b/>
          <w:bCs/>
          <w:color w:val="000000"/>
          <w:shd w:val="clear" w:color="auto" w:fill="FFFFFF"/>
        </w:rPr>
        <w:t>arth fixed cell</w:t>
      </w:r>
      <w:r>
        <w:rPr>
          <w:rFonts w:hint="eastAsia"/>
          <w:b/>
          <w:bCs/>
          <w:color w:val="000000"/>
          <w:shd w:val="clear" w:color="auto" w:fill="FFFFFF"/>
        </w:rPr>
        <w:t>.</w:t>
      </w:r>
      <w:r>
        <w:rPr>
          <w:b/>
          <w:bCs/>
          <w:color w:val="000000"/>
          <w:shd w:val="clear" w:color="auto" w:fill="FFFFFF"/>
        </w:rPr>
        <w:t xml:space="preserve"> Such information can be provided in SIB3</w:t>
      </w:r>
      <w:r w:rsidRPr="00F476ED">
        <w:rPr>
          <w:b/>
          <w:bCs/>
          <w:color w:val="000000"/>
          <w:shd w:val="clear" w:color="auto" w:fill="FFFFFF"/>
        </w:rPr>
        <w:t>.</w:t>
      </w:r>
      <w:bookmarkStart w:id="3" w:name="_GoBack"/>
      <w:bookmarkEnd w:id="3"/>
    </w:p>
    <w:p w:rsidR="00BA1331" w:rsidRPr="00916090" w:rsidRDefault="00BA1331" w:rsidP="00BA1331">
      <w:pPr>
        <w:snapToGrid w:val="0"/>
        <w:spacing w:beforeLines="30" w:before="72" w:after="100" w:line="288" w:lineRule="auto"/>
        <w:rPr>
          <w:b/>
          <w:bCs/>
          <w:color w:val="000000"/>
          <w:shd w:val="clear" w:color="auto" w:fill="FFFFFF"/>
        </w:rPr>
      </w:pPr>
      <w:r w:rsidRPr="00916090">
        <w:rPr>
          <w:rFonts w:hint="eastAsia"/>
          <w:b/>
          <w:bCs/>
          <w:color w:val="000000"/>
          <w:shd w:val="clear" w:color="auto" w:fill="FFFFFF"/>
        </w:rPr>
        <w:t>Proposal</w:t>
      </w:r>
      <w:r>
        <w:rPr>
          <w:b/>
          <w:bCs/>
          <w:color w:val="000000"/>
          <w:shd w:val="clear" w:color="auto" w:fill="FFFFFF"/>
        </w:rPr>
        <w:t xml:space="preserve"> 2</w:t>
      </w:r>
      <w:r w:rsidRPr="00916090">
        <w:rPr>
          <w:b/>
          <w:bCs/>
          <w:color w:val="000000"/>
          <w:shd w:val="clear" w:color="auto" w:fill="FFFFFF"/>
        </w:rPr>
        <w:t>b</w:t>
      </w:r>
      <w:r w:rsidRPr="00916090">
        <w:rPr>
          <w:rFonts w:hint="eastAsia"/>
          <w:b/>
          <w:bCs/>
          <w:color w:val="000000"/>
          <w:shd w:val="clear" w:color="auto" w:fill="FFFFFF"/>
        </w:rPr>
        <w:t xml:space="preserve">: </w:t>
      </w:r>
      <w:r w:rsidRPr="00916090">
        <w:rPr>
          <w:b/>
          <w:bCs/>
          <w:color w:val="000000"/>
          <w:shd w:val="clear" w:color="auto" w:fill="FFFFFF"/>
        </w:rPr>
        <w:t xml:space="preserve">For </w:t>
      </w:r>
      <w:r w:rsidRPr="00ED77A1">
        <w:rPr>
          <w:b/>
          <w:bCs/>
          <w:color w:val="000000"/>
          <w:shd w:val="clear" w:color="auto" w:fill="FFFFFF"/>
        </w:rPr>
        <w:t>quasi-</w:t>
      </w:r>
      <w:r>
        <w:rPr>
          <w:b/>
          <w:bCs/>
          <w:color w:val="000000"/>
          <w:shd w:val="clear" w:color="auto" w:fill="FFFFFF"/>
        </w:rPr>
        <w:t>e</w:t>
      </w:r>
      <w:r w:rsidRPr="00ED77A1">
        <w:rPr>
          <w:b/>
          <w:bCs/>
          <w:color w:val="000000"/>
          <w:shd w:val="clear" w:color="auto" w:fill="FFFFFF"/>
        </w:rPr>
        <w:t>arth fixed</w:t>
      </w:r>
      <w:r w:rsidRPr="00916090">
        <w:rPr>
          <w:b/>
          <w:bCs/>
          <w:color w:val="000000"/>
          <w:shd w:val="clear" w:color="auto" w:fill="FFFFFF"/>
        </w:rPr>
        <w:t xml:space="preserve"> cell, the cell stop time of the neighbor cell is not broadcast.</w:t>
      </w:r>
    </w:p>
    <w:p w:rsidR="00BA1331" w:rsidRDefault="00BA1331" w:rsidP="00BA1331">
      <w:pPr>
        <w:rPr>
          <w:b/>
        </w:rPr>
      </w:pPr>
      <w:r w:rsidRPr="00916090">
        <w:rPr>
          <w:rFonts w:hint="eastAsia"/>
          <w:b/>
          <w:bCs/>
          <w:color w:val="000000"/>
          <w:shd w:val="clear" w:color="auto" w:fill="FFFFFF"/>
        </w:rPr>
        <w:t>Proposal</w:t>
      </w:r>
      <w:r w:rsidRPr="00916090">
        <w:rPr>
          <w:b/>
          <w:bCs/>
          <w:color w:val="000000"/>
          <w:shd w:val="clear" w:color="auto" w:fill="FFFFFF"/>
        </w:rPr>
        <w:t xml:space="preserve"> </w:t>
      </w:r>
      <w:r>
        <w:rPr>
          <w:b/>
          <w:bCs/>
          <w:color w:val="000000"/>
          <w:shd w:val="clear" w:color="auto" w:fill="FFFFFF"/>
        </w:rPr>
        <w:t>2</w:t>
      </w:r>
      <w:r w:rsidRPr="00916090">
        <w:rPr>
          <w:b/>
          <w:bCs/>
          <w:color w:val="000000"/>
          <w:shd w:val="clear" w:color="auto" w:fill="FFFFFF"/>
        </w:rPr>
        <w:t>c: F</w:t>
      </w:r>
      <w:r w:rsidRPr="00916090">
        <w:rPr>
          <w:b/>
        </w:rPr>
        <w:t xml:space="preserve">or </w:t>
      </w:r>
      <w:r w:rsidRPr="00916090">
        <w:rPr>
          <w:b/>
          <w:bCs/>
          <w:color w:val="000000"/>
          <w:shd w:val="clear" w:color="auto" w:fill="FFFFFF"/>
        </w:rPr>
        <w:t>earth</w:t>
      </w:r>
      <w:r w:rsidRPr="00916090">
        <w:rPr>
          <w:b/>
        </w:rPr>
        <w:t>-moving cell, it’s no need to broadcast reference location and distance threshold of neighbor cell</w:t>
      </w:r>
      <w:r>
        <w:rPr>
          <w:b/>
        </w:rPr>
        <w:t xml:space="preserve">s for UE to evaluate the </w:t>
      </w:r>
      <w:r w:rsidRPr="00600FB2">
        <w:rPr>
          <w:b/>
        </w:rPr>
        <w:t>cell start time of the neighbor cells</w:t>
      </w:r>
      <w:r w:rsidRPr="00916090">
        <w:rPr>
          <w:b/>
        </w:rPr>
        <w:t>.</w:t>
      </w:r>
    </w:p>
    <w:p w:rsidR="00BA1331" w:rsidRDefault="00BA1331" w:rsidP="00BA1331">
      <w:pPr>
        <w:rPr>
          <w:b/>
          <w:bCs/>
          <w:color w:val="000000"/>
          <w:shd w:val="clear" w:color="auto" w:fill="FFFFFF"/>
        </w:rPr>
      </w:pPr>
    </w:p>
    <w:p w:rsidR="00BA1331" w:rsidRPr="00BA1331" w:rsidRDefault="00BA1331" w:rsidP="00BA1331">
      <w:pPr>
        <w:rPr>
          <w:b/>
          <w:bCs/>
          <w:color w:val="000000"/>
          <w:shd w:val="clear" w:color="auto" w:fill="FFFFFF"/>
        </w:rPr>
      </w:pPr>
      <w:r w:rsidRPr="00916090">
        <w:rPr>
          <w:rFonts w:hint="eastAsia"/>
          <w:b/>
          <w:bCs/>
          <w:color w:val="000000"/>
          <w:shd w:val="clear" w:color="auto" w:fill="FFFFFF"/>
        </w:rPr>
        <w:t>Proposal</w:t>
      </w:r>
      <w:r w:rsidRPr="00916090">
        <w:rPr>
          <w:b/>
          <w:bCs/>
          <w:color w:val="000000"/>
          <w:shd w:val="clear" w:color="auto" w:fill="FFFFFF"/>
        </w:rPr>
        <w:t xml:space="preserve"> </w:t>
      </w:r>
      <w:r>
        <w:rPr>
          <w:b/>
          <w:bCs/>
          <w:color w:val="000000"/>
          <w:shd w:val="clear" w:color="auto" w:fill="FFFFFF"/>
        </w:rPr>
        <w:t>3</w:t>
      </w:r>
      <w:r w:rsidRPr="00916090">
        <w:rPr>
          <w:b/>
          <w:bCs/>
          <w:color w:val="000000"/>
          <w:shd w:val="clear" w:color="auto" w:fill="FFFFFF"/>
        </w:rPr>
        <w:t xml:space="preserve">: </w:t>
      </w:r>
      <w:r>
        <w:rPr>
          <w:b/>
          <w:bCs/>
          <w:color w:val="000000"/>
          <w:shd w:val="clear" w:color="auto" w:fill="FFFFFF"/>
        </w:rPr>
        <w:t>For simplicity,</w:t>
      </w:r>
      <w:r w:rsidRPr="00BA1331">
        <w:rPr>
          <w:b/>
          <w:bCs/>
          <w:color w:val="000000"/>
          <w:shd w:val="clear" w:color="auto" w:fill="FFFFFF"/>
        </w:rPr>
        <w:t xml:space="preserve"> </w:t>
      </w:r>
      <w:r>
        <w:rPr>
          <w:b/>
          <w:bCs/>
          <w:color w:val="000000"/>
          <w:shd w:val="clear" w:color="auto" w:fill="FFFFFF"/>
        </w:rPr>
        <w:t xml:space="preserve">the UE can follow the legacy </w:t>
      </w:r>
      <w:r w:rsidRPr="00570C6F">
        <w:rPr>
          <w:b/>
          <w:bCs/>
          <w:color w:val="000000"/>
          <w:shd w:val="clear" w:color="auto" w:fill="FFFFFF"/>
        </w:rPr>
        <w:t xml:space="preserve">SI modification procedure to re-acquire </w:t>
      </w:r>
      <w:proofErr w:type="spellStart"/>
      <w:r w:rsidRPr="00570C6F">
        <w:rPr>
          <w:b/>
          <w:bCs/>
          <w:color w:val="000000"/>
          <w:shd w:val="clear" w:color="auto" w:fill="FFFFFF"/>
        </w:rPr>
        <w:t>SIBxx</w:t>
      </w:r>
      <w:proofErr w:type="spellEnd"/>
      <w:r>
        <w:rPr>
          <w:b/>
          <w:bCs/>
          <w:color w:val="000000"/>
          <w:shd w:val="clear" w:color="auto" w:fill="FFFFFF"/>
        </w:rPr>
        <w:t>.</w:t>
      </w:r>
    </w:p>
    <w:p w:rsidR="00BA1331" w:rsidRDefault="00BA1331" w:rsidP="00BA1331">
      <w:pPr>
        <w:spacing w:before="100" w:after="100"/>
        <w:rPr>
          <w:b/>
          <w:bCs/>
          <w:color w:val="000000"/>
          <w:shd w:val="clear" w:color="auto" w:fill="FFFFFF"/>
        </w:rPr>
      </w:pPr>
    </w:p>
    <w:p w:rsidR="00BA1331" w:rsidRPr="00806315" w:rsidRDefault="00BA1331" w:rsidP="00BA1331">
      <w:pPr>
        <w:spacing w:before="100" w:after="100"/>
        <w:rPr>
          <w:b/>
          <w:bCs/>
          <w:color w:val="000000"/>
          <w:shd w:val="clear" w:color="auto" w:fill="FFFFFF"/>
        </w:rPr>
      </w:pPr>
      <w:r w:rsidRPr="00916090">
        <w:rPr>
          <w:rFonts w:hint="eastAsia"/>
          <w:b/>
          <w:bCs/>
          <w:color w:val="000000"/>
          <w:shd w:val="clear" w:color="auto" w:fill="FFFFFF"/>
        </w:rPr>
        <w:t>Proposal</w:t>
      </w:r>
      <w:r>
        <w:rPr>
          <w:b/>
          <w:bCs/>
          <w:color w:val="000000"/>
          <w:shd w:val="clear" w:color="auto" w:fill="FFFFFF"/>
        </w:rPr>
        <w:t xml:space="preserve"> 4a</w:t>
      </w:r>
      <w:r w:rsidRPr="00916090">
        <w:rPr>
          <w:b/>
          <w:bCs/>
          <w:color w:val="000000"/>
          <w:shd w:val="clear" w:color="auto" w:fill="FFFFFF"/>
        </w:rPr>
        <w:t xml:space="preserve">: </w:t>
      </w:r>
      <w:r>
        <w:rPr>
          <w:b/>
          <w:bCs/>
          <w:color w:val="000000"/>
          <w:shd w:val="clear" w:color="auto" w:fill="FFFFFF"/>
        </w:rPr>
        <w:t>For NB-</w:t>
      </w:r>
      <w:proofErr w:type="spellStart"/>
      <w:r>
        <w:rPr>
          <w:b/>
          <w:bCs/>
          <w:color w:val="000000"/>
          <w:shd w:val="clear" w:color="auto" w:fill="FFFFFF"/>
        </w:rPr>
        <w:t>IoT</w:t>
      </w:r>
      <w:proofErr w:type="spellEnd"/>
      <w:r>
        <w:rPr>
          <w:b/>
          <w:bCs/>
          <w:color w:val="000000"/>
          <w:shd w:val="clear" w:color="auto" w:fill="FFFFFF"/>
        </w:rPr>
        <w:t xml:space="preserve"> NTN, </w:t>
      </w:r>
      <w:r w:rsidRPr="00806315">
        <w:rPr>
          <w:b/>
          <w:bCs/>
          <w:color w:val="000000"/>
          <w:shd w:val="clear" w:color="auto" w:fill="FFFFFF"/>
        </w:rPr>
        <w:t>for fixed cell, location-based measurement initiation needs not to be used in RRC_IDLE for cell re-selection purposes</w:t>
      </w:r>
      <w:r>
        <w:rPr>
          <w:b/>
          <w:bCs/>
          <w:color w:val="000000"/>
          <w:shd w:val="clear" w:color="auto" w:fill="FFFFFF"/>
        </w:rPr>
        <w:t>.</w:t>
      </w:r>
    </w:p>
    <w:p w:rsidR="00BA1331" w:rsidRPr="00806315" w:rsidRDefault="00BA1331" w:rsidP="00BA1331">
      <w:pPr>
        <w:rPr>
          <w:b/>
          <w:bCs/>
          <w:color w:val="000000"/>
          <w:shd w:val="clear" w:color="auto" w:fill="FFFFFF"/>
        </w:rPr>
      </w:pPr>
      <w:r w:rsidRPr="00916090">
        <w:rPr>
          <w:rFonts w:hint="eastAsia"/>
          <w:b/>
          <w:bCs/>
          <w:color w:val="000000"/>
          <w:shd w:val="clear" w:color="auto" w:fill="FFFFFF"/>
        </w:rPr>
        <w:t>Proposal</w:t>
      </w:r>
      <w:r>
        <w:rPr>
          <w:b/>
          <w:bCs/>
          <w:color w:val="000000"/>
          <w:shd w:val="clear" w:color="auto" w:fill="FFFFFF"/>
        </w:rPr>
        <w:t xml:space="preserve"> 4b</w:t>
      </w:r>
      <w:r w:rsidRPr="00916090">
        <w:rPr>
          <w:b/>
          <w:bCs/>
          <w:color w:val="000000"/>
          <w:shd w:val="clear" w:color="auto" w:fill="FFFFFF"/>
        </w:rPr>
        <w:t xml:space="preserve">: </w:t>
      </w:r>
      <w:r>
        <w:rPr>
          <w:b/>
          <w:bCs/>
          <w:color w:val="000000"/>
          <w:shd w:val="clear" w:color="auto" w:fill="FFFFFF"/>
        </w:rPr>
        <w:t>For NB-</w:t>
      </w:r>
      <w:proofErr w:type="spellStart"/>
      <w:r>
        <w:rPr>
          <w:b/>
          <w:bCs/>
          <w:color w:val="000000"/>
          <w:shd w:val="clear" w:color="auto" w:fill="FFFFFF"/>
        </w:rPr>
        <w:t>IoT</w:t>
      </w:r>
      <w:proofErr w:type="spellEnd"/>
      <w:r>
        <w:rPr>
          <w:b/>
          <w:bCs/>
          <w:color w:val="000000"/>
          <w:shd w:val="clear" w:color="auto" w:fill="FFFFFF"/>
        </w:rPr>
        <w:t xml:space="preserve"> NTN, </w:t>
      </w:r>
      <w:r w:rsidRPr="00806315">
        <w:rPr>
          <w:b/>
          <w:bCs/>
          <w:color w:val="000000"/>
          <w:shd w:val="clear" w:color="auto" w:fill="FFFFFF"/>
        </w:rPr>
        <w:t>for moving cell,</w:t>
      </w:r>
      <w:r>
        <w:rPr>
          <w:b/>
          <w:bCs/>
          <w:color w:val="000000"/>
          <w:shd w:val="clear" w:color="auto" w:fill="FFFFFF"/>
        </w:rPr>
        <w:t xml:space="preserve"> </w:t>
      </w:r>
      <w:r w:rsidRPr="00806315">
        <w:rPr>
          <w:b/>
          <w:bCs/>
          <w:color w:val="000000"/>
          <w:shd w:val="clear" w:color="auto" w:fill="FFFFFF"/>
        </w:rPr>
        <w:t>location-based measurement initiation needs not to be used in RRC_IDLE for cell re-selection purposes</w:t>
      </w:r>
      <w:r>
        <w:rPr>
          <w:b/>
          <w:bCs/>
          <w:color w:val="000000"/>
          <w:shd w:val="clear" w:color="auto" w:fill="FFFFFF"/>
        </w:rPr>
        <w:t>.</w:t>
      </w:r>
    </w:p>
    <w:p w:rsidR="00BA1331" w:rsidRDefault="00BA1331" w:rsidP="00BA1331">
      <w:pPr>
        <w:spacing w:before="120" w:after="120" w:line="264" w:lineRule="auto"/>
        <w:jc w:val="both"/>
        <w:rPr>
          <w:rFonts w:eastAsia="宋体"/>
          <w:b/>
          <w:lang w:eastAsia="zh-CN"/>
        </w:rPr>
      </w:pPr>
    </w:p>
    <w:p w:rsidR="00BA1331" w:rsidRPr="00BA1331" w:rsidRDefault="00BA1331" w:rsidP="00BA1331">
      <w:pPr>
        <w:spacing w:before="120" w:after="120" w:line="264" w:lineRule="auto"/>
        <w:jc w:val="both"/>
        <w:rPr>
          <w:rFonts w:eastAsia="宋体"/>
          <w:b/>
          <w:lang w:eastAsia="zh-CN"/>
        </w:rPr>
      </w:pPr>
      <w:r w:rsidRPr="00906A5F">
        <w:rPr>
          <w:rFonts w:eastAsia="宋体" w:hint="eastAsia"/>
          <w:b/>
          <w:lang w:eastAsia="zh-CN"/>
        </w:rPr>
        <w:t>Proposal</w:t>
      </w:r>
      <w:r>
        <w:rPr>
          <w:rFonts w:eastAsia="宋体"/>
          <w:b/>
          <w:lang w:eastAsia="zh-CN"/>
        </w:rPr>
        <w:t xml:space="preserve"> 5</w:t>
      </w:r>
      <w:r w:rsidRPr="00906A5F">
        <w:rPr>
          <w:rFonts w:eastAsia="宋体" w:hint="eastAsia"/>
          <w:b/>
          <w:lang w:eastAsia="zh-CN"/>
        </w:rPr>
        <w:t xml:space="preserve">: </w:t>
      </w:r>
      <w:r>
        <w:rPr>
          <w:rFonts w:eastAsia="宋体" w:hint="eastAsia"/>
          <w:b/>
          <w:lang w:eastAsia="zh-CN"/>
        </w:rPr>
        <w:t>It</w:t>
      </w:r>
      <w:r>
        <w:rPr>
          <w:rFonts w:eastAsia="宋体"/>
          <w:b/>
          <w:lang w:eastAsia="zh-CN"/>
        </w:rPr>
        <w:t>’</w:t>
      </w:r>
      <w:r>
        <w:rPr>
          <w:rFonts w:eastAsia="宋体" w:hint="eastAsia"/>
          <w:b/>
          <w:lang w:eastAsia="zh-CN"/>
        </w:rPr>
        <w:t>s</w:t>
      </w:r>
      <w:r>
        <w:rPr>
          <w:rFonts w:eastAsia="宋体"/>
          <w:b/>
          <w:lang w:eastAsia="zh-CN"/>
        </w:rPr>
        <w:t xml:space="preserve"> no need to introduce</w:t>
      </w:r>
      <w:r w:rsidRPr="00C32377">
        <w:rPr>
          <w:rFonts w:eastAsia="宋体"/>
          <w:b/>
          <w:lang w:eastAsia="zh-CN"/>
        </w:rPr>
        <w:t xml:space="preserve"> reference location and a distance threshold/radius</w:t>
      </w:r>
      <w:r>
        <w:rPr>
          <w:rFonts w:eastAsia="宋体"/>
          <w:b/>
          <w:lang w:eastAsia="zh-CN"/>
        </w:rPr>
        <w:t xml:space="preserve"> of </w:t>
      </w:r>
      <w:r w:rsidRPr="00C32377">
        <w:rPr>
          <w:rFonts w:eastAsia="宋体"/>
          <w:b/>
          <w:lang w:eastAsia="zh-CN"/>
        </w:rPr>
        <w:t>neighbor cell</w:t>
      </w:r>
      <w:r>
        <w:rPr>
          <w:rFonts w:eastAsia="宋体"/>
          <w:b/>
          <w:lang w:eastAsia="zh-CN"/>
        </w:rPr>
        <w:t xml:space="preserve">s in the </w:t>
      </w:r>
      <w:r w:rsidRPr="00C32377">
        <w:rPr>
          <w:rFonts w:eastAsia="宋体"/>
          <w:b/>
          <w:lang w:eastAsia="zh-CN"/>
        </w:rPr>
        <w:t>location-based new trigger.</w:t>
      </w:r>
    </w:p>
    <w:bookmarkEnd w:id="1"/>
    <w:bookmarkEnd w:id="2"/>
    <w:p w:rsidR="008E56F8" w:rsidRPr="001C593F" w:rsidRDefault="009C5A12" w:rsidP="001C593F">
      <w:pPr>
        <w:pStyle w:val="1"/>
        <w:rPr>
          <w:rFonts w:cs="Arial"/>
          <w:b/>
          <w:bCs/>
          <w:lang w:val="en-US"/>
        </w:rPr>
      </w:pPr>
      <w:r w:rsidRPr="001C593F">
        <w:rPr>
          <w:rFonts w:cs="Arial"/>
          <w:b/>
          <w:bCs/>
          <w:lang w:val="en-US"/>
        </w:rPr>
        <w:t>References</w:t>
      </w:r>
    </w:p>
    <w:p w:rsidR="006E7560" w:rsidRDefault="006E7560" w:rsidP="0077165B">
      <w:pPr>
        <w:numPr>
          <w:ilvl w:val="0"/>
          <w:numId w:val="8"/>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sectPr w:rsidR="006E7560">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1B4" w:rsidRDefault="00C011B4">
      <w:pPr>
        <w:spacing w:line="240" w:lineRule="auto"/>
      </w:pPr>
      <w:r>
        <w:separator/>
      </w:r>
    </w:p>
  </w:endnote>
  <w:endnote w:type="continuationSeparator" w:id="0">
    <w:p w:rsidR="00C011B4" w:rsidRDefault="00C011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170" w:rsidRDefault="0038517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C6F" w:rsidRDefault="00570C6F">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4F69C1">
      <w:rPr>
        <w:rStyle w:val="af"/>
        <w:rFonts w:eastAsiaTheme="majorEastAsia"/>
        <w:noProof/>
      </w:rPr>
      <w:t>4</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4F69C1">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170" w:rsidRDefault="0038517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1B4" w:rsidRDefault="00C011B4">
      <w:pPr>
        <w:spacing w:line="240" w:lineRule="auto"/>
      </w:pPr>
      <w:r>
        <w:separator/>
      </w:r>
    </w:p>
  </w:footnote>
  <w:footnote w:type="continuationSeparator" w:id="0">
    <w:p w:rsidR="00C011B4" w:rsidRDefault="00C011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C6F" w:rsidRDefault="00570C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170" w:rsidRDefault="0038517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170" w:rsidRDefault="003851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016704"/>
    <w:multiLevelType w:val="singleLevel"/>
    <w:tmpl w:val="A8016704"/>
    <w:lvl w:ilvl="0">
      <w:start w:val="1"/>
      <w:numFmt w:val="decimal"/>
      <w:lvlText w:val="%1."/>
      <w:lvlJc w:val="left"/>
      <w:pPr>
        <w:ind w:left="425" w:hanging="425"/>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D06DD2"/>
    <w:multiLevelType w:val="multilevel"/>
    <w:tmpl w:val="4B1A9C4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5"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C2D160B"/>
    <w:multiLevelType w:val="multilevel"/>
    <w:tmpl w:val="1C2D160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371C83"/>
    <w:multiLevelType w:val="multilevel"/>
    <w:tmpl w:val="E774E808"/>
    <w:lvl w:ilvl="0">
      <w:start w:val="1"/>
      <w:numFmt w:val="decimal"/>
      <w:pStyle w:val="1"/>
      <w:lvlText w:val="%1"/>
      <w:lvlJc w:val="left"/>
      <w:pPr>
        <w:ind w:left="432" w:hanging="432"/>
      </w:pPr>
    </w:lvl>
    <w:lvl w:ilvl="1">
      <w:start w:val="1"/>
      <w:numFmt w:val="decimal"/>
      <w:pStyle w:val="2"/>
      <w:lvlText w:val="%1.%2"/>
      <w:lvlJc w:val="left"/>
      <w:pPr>
        <w:ind w:left="576" w:hanging="576"/>
      </w:pPr>
      <w:rPr>
        <w:b w:val="0"/>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E066661"/>
    <w:multiLevelType w:val="multilevel"/>
    <w:tmpl w:val="7778C56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0"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655D0D"/>
    <w:multiLevelType w:val="hybridMultilevel"/>
    <w:tmpl w:val="2AFC62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7C70FA4"/>
    <w:multiLevelType w:val="multilevel"/>
    <w:tmpl w:val="D3D65E6C"/>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6" w15:restartNumberingAfterBreak="0">
    <w:nsid w:val="394D76CF"/>
    <w:multiLevelType w:val="multilevel"/>
    <w:tmpl w:val="D5D4B244"/>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59A6FA8"/>
    <w:multiLevelType w:val="hybridMultilevel"/>
    <w:tmpl w:val="A65824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68011A"/>
    <w:multiLevelType w:val="multilevel"/>
    <w:tmpl w:val="982C676A"/>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1" w15:restartNumberingAfterBreak="0">
    <w:nsid w:val="51EA38F5"/>
    <w:multiLevelType w:val="multilevel"/>
    <w:tmpl w:val="59766B78"/>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2" w15:restartNumberingAfterBreak="0">
    <w:nsid w:val="56A53D13"/>
    <w:multiLevelType w:val="multilevel"/>
    <w:tmpl w:val="3376A9A8"/>
    <w:lvl w:ilvl="0">
      <w:start w:val="1"/>
      <w:numFmt w:val="decimal"/>
      <w:lvlText w:val="%1&gt;"/>
      <w:lvlJc w:val="left"/>
      <w:pPr>
        <w:ind w:left="644" w:hanging="360"/>
      </w:pPr>
      <w:rPr>
        <w:rFonts w:hint="default"/>
        <w:i w:val="0"/>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02252CB"/>
    <w:multiLevelType w:val="multilevel"/>
    <w:tmpl w:val="186A0BBC"/>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7" w15:restartNumberingAfterBreak="0">
    <w:nsid w:val="6D884C3A"/>
    <w:multiLevelType w:val="hybridMultilevel"/>
    <w:tmpl w:val="14FC5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E6169B"/>
    <w:multiLevelType w:val="hybridMultilevel"/>
    <w:tmpl w:val="DCE845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31"/>
  </w:num>
  <w:num w:numId="3">
    <w:abstractNumId w:val="17"/>
  </w:num>
  <w:num w:numId="4">
    <w:abstractNumId w:val="20"/>
  </w:num>
  <w:num w:numId="5">
    <w:abstractNumId w:val="29"/>
  </w:num>
  <w:num w:numId="6">
    <w:abstractNumId w:val="1"/>
  </w:num>
  <w:num w:numId="7">
    <w:abstractNumId w:val="5"/>
  </w:num>
  <w:num w:numId="8">
    <w:abstractNumId w:val="35"/>
  </w:num>
  <w:num w:numId="9">
    <w:abstractNumId w:val="10"/>
  </w:num>
  <w:num w:numId="10">
    <w:abstractNumId w:val="2"/>
  </w:num>
  <w:num w:numId="11">
    <w:abstractNumId w:val="32"/>
  </w:num>
  <w:num w:numId="12">
    <w:abstractNumId w:val="25"/>
  </w:num>
  <w:num w:numId="13">
    <w:abstractNumId w:val="12"/>
  </w:num>
  <w:num w:numId="14">
    <w:abstractNumId w:val="22"/>
  </w:num>
  <w:num w:numId="15">
    <w:abstractNumId w:val="4"/>
  </w:num>
  <w:num w:numId="16">
    <w:abstractNumId w:val="26"/>
  </w:num>
  <w:num w:numId="17">
    <w:abstractNumId w:val="16"/>
  </w:num>
  <w:num w:numId="18">
    <w:abstractNumId w:val="15"/>
  </w:num>
  <w:num w:numId="19">
    <w:abstractNumId w:val="9"/>
  </w:num>
  <w:num w:numId="20">
    <w:abstractNumId w:val="19"/>
  </w:num>
  <w:num w:numId="21">
    <w:abstractNumId w:val="21"/>
  </w:num>
  <w:num w:numId="22">
    <w:abstractNumId w:val="0"/>
  </w:num>
  <w:num w:numId="23">
    <w:abstractNumId w:val="13"/>
  </w:num>
  <w:num w:numId="24">
    <w:abstractNumId w:val="30"/>
  </w:num>
  <w:num w:numId="25">
    <w:abstractNumId w:val="24"/>
  </w:num>
  <w:num w:numId="26">
    <w:abstractNumId w:val="28"/>
  </w:num>
  <w:num w:numId="27">
    <w:abstractNumId w:val="14"/>
  </w:num>
  <w:num w:numId="28">
    <w:abstractNumId w:val="8"/>
  </w:num>
  <w:num w:numId="29">
    <w:abstractNumId w:val="8"/>
  </w:num>
  <w:num w:numId="30">
    <w:abstractNumId w:val="6"/>
  </w:num>
  <w:num w:numId="31">
    <w:abstractNumId w:val="8"/>
  </w:num>
  <w:num w:numId="32">
    <w:abstractNumId w:val="23"/>
  </w:num>
  <w:num w:numId="33">
    <w:abstractNumId w:val="27"/>
  </w:num>
  <w:num w:numId="34">
    <w:abstractNumId w:val="8"/>
  </w:num>
  <w:num w:numId="35">
    <w:abstractNumId w:val="8"/>
  </w:num>
  <w:num w:numId="36">
    <w:abstractNumId w:val="8"/>
  </w:num>
  <w:num w:numId="37">
    <w:abstractNumId w:val="34"/>
  </w:num>
  <w:num w:numId="38">
    <w:abstractNumId w:val="7"/>
  </w:num>
  <w:num w:numId="39">
    <w:abstractNumId w:val="3"/>
  </w:num>
  <w:num w:numId="40">
    <w:abstractNumId w:val="18"/>
  </w:num>
  <w:num w:numId="41">
    <w:abstractNumId w:val="33"/>
  </w:num>
  <w:num w:numId="42">
    <w:abstractNumId w:val="8"/>
  </w:num>
  <w:num w:numId="4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6B53"/>
    <w:rsid w:val="001C7166"/>
    <w:rsid w:val="001D217A"/>
    <w:rsid w:val="001D28F3"/>
    <w:rsid w:val="001D337A"/>
    <w:rsid w:val="001D4983"/>
    <w:rsid w:val="001D5574"/>
    <w:rsid w:val="001D5D5E"/>
    <w:rsid w:val="001D62CF"/>
    <w:rsid w:val="001D71F5"/>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4A8A"/>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615C"/>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5F4C"/>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6A5F"/>
    <w:rsid w:val="00907D41"/>
    <w:rsid w:val="009105AC"/>
    <w:rsid w:val="009147ED"/>
    <w:rsid w:val="009159BB"/>
    <w:rsid w:val="00915CB1"/>
    <w:rsid w:val="00916090"/>
    <w:rsid w:val="00916108"/>
    <w:rsid w:val="009165E7"/>
    <w:rsid w:val="00916F9E"/>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234"/>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58CC"/>
    <w:rsid w:val="00D30535"/>
    <w:rsid w:val="00D30F6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48DB"/>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856"/>
    <w:rsid w:val="00E4793B"/>
    <w:rsid w:val="00E505A8"/>
    <w:rsid w:val="00E509F1"/>
    <w:rsid w:val="00E50AEF"/>
    <w:rsid w:val="00E51408"/>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9C1"/>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0"/>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1"/>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3"/>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37"/>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RAN2\Inbox\R2-2304257.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C:\Data\3GPP\RAN2\Inbox\R2-2304257.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Data\3GPP\RAN2\Inbox\R2-230425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99844F-435B-4F44-B6E3-CE967D78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2587</Words>
  <Characters>14746</Characters>
  <Application>Microsoft Office Word</Application>
  <DocSecurity>0</DocSecurity>
  <Lines>122</Lines>
  <Paragraphs>34</Paragraphs>
  <ScaleCrop>false</ScaleCrop>
  <Company/>
  <LinksUpToDate>false</LinksUpToDate>
  <CharactersWithSpaces>17299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cp:lastModifiedBy>
  <cp:revision>7</cp:revision>
  <dcterms:created xsi:type="dcterms:W3CDTF">2023-05-12T00:46:00Z</dcterms:created>
  <dcterms:modified xsi:type="dcterms:W3CDTF">2023-05-12T10:16:00Z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